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840AE" w14:textId="63BC7237" w:rsidR="00D45B55" w:rsidRPr="009449EE" w:rsidRDefault="00E32FEC" w:rsidP="008906AE">
      <w:pPr>
        <w:spacing w:line="276" w:lineRule="auto"/>
        <w:jc w:val="center"/>
        <w:rPr>
          <w:rFonts w:ascii="Times New Roman" w:hAnsi="Times New Roman" w:cs="Times New Roman"/>
          <w:b/>
          <w:bCs/>
          <w:sz w:val="28"/>
          <w:szCs w:val="28"/>
        </w:rPr>
      </w:pPr>
      <w:r w:rsidRPr="009449EE">
        <w:rPr>
          <w:rFonts w:ascii="Times New Roman" w:hAnsi="Times New Roman" w:cs="Times New Roman"/>
          <w:b/>
          <w:bCs/>
          <w:sz w:val="28"/>
          <w:szCs w:val="28"/>
        </w:rPr>
        <w:t>Response to reviewer’s comments</w:t>
      </w:r>
    </w:p>
    <w:p w14:paraId="3F2FEED8" w14:textId="6E39D669" w:rsidR="000E4FA5" w:rsidRPr="009449EE" w:rsidRDefault="0003395D" w:rsidP="000E4FA5">
      <w:pPr>
        <w:spacing w:line="276" w:lineRule="auto"/>
        <w:jc w:val="both"/>
        <w:rPr>
          <w:rFonts w:ascii="Times New Roman" w:hAnsi="Times New Roman" w:cs="Times New Roman"/>
        </w:rPr>
      </w:pPr>
      <w:r w:rsidRPr="009449EE">
        <w:rPr>
          <w:rFonts w:ascii="Times New Roman" w:hAnsi="Times New Roman" w:cs="Times New Roman"/>
        </w:rPr>
        <w:t>The authors</w:t>
      </w:r>
      <w:r w:rsidR="000E4FA5" w:rsidRPr="009449EE">
        <w:rPr>
          <w:rFonts w:ascii="Times New Roman" w:hAnsi="Times New Roman" w:cs="Times New Roman"/>
        </w:rPr>
        <w:t xml:space="preserve"> would like to express our sincere gratitude to the reviewers for their valuable and constructive feedback, which has significantly improved the quality of our manuscript. We have carefully considered all the concerns raised and have made the necessary revisions in accordance with their suggestions.</w:t>
      </w:r>
      <w:r w:rsidR="001A438A" w:rsidRPr="009449EE">
        <w:rPr>
          <w:rFonts w:ascii="Times New Roman" w:hAnsi="Times New Roman" w:cs="Times New Roman"/>
        </w:rPr>
        <w:t xml:space="preserve"> </w:t>
      </w:r>
      <w:r w:rsidR="00DE1143" w:rsidRPr="009449EE">
        <w:rPr>
          <w:rFonts w:ascii="Times New Roman" w:hAnsi="Times New Roman" w:cs="Times New Roman"/>
        </w:rPr>
        <w:t>For clarity</w:t>
      </w:r>
      <w:r w:rsidR="000E4FA5" w:rsidRPr="009449EE">
        <w:rPr>
          <w:rFonts w:ascii="Times New Roman" w:hAnsi="Times New Roman" w:cs="Times New Roman"/>
        </w:rPr>
        <w:t>, reviewer comments are presented in blue font, our corresponding responses are provided in black font, and the revised portions of the manuscript are shown in black font</w:t>
      </w:r>
      <w:r w:rsidR="00DE1143" w:rsidRPr="009449EE">
        <w:rPr>
          <w:rFonts w:ascii="Times New Roman" w:hAnsi="Times New Roman" w:cs="Times New Roman"/>
        </w:rPr>
        <w:t>,</w:t>
      </w:r>
      <w:r w:rsidR="000E4FA5" w:rsidRPr="009449EE">
        <w:rPr>
          <w:rFonts w:ascii="Times New Roman" w:hAnsi="Times New Roman" w:cs="Times New Roman"/>
        </w:rPr>
        <w:t xml:space="preserve"> highlighted in yellow. We believe that these revisions have strengthened the manuscript accordingly.</w:t>
      </w:r>
    </w:p>
    <w:p w14:paraId="422DF1BE" w14:textId="6EDD4B53" w:rsidR="007D50D1" w:rsidRPr="009449EE" w:rsidRDefault="007D50D1" w:rsidP="00B36CA7">
      <w:pPr>
        <w:spacing w:line="276" w:lineRule="auto"/>
        <w:jc w:val="both"/>
        <w:rPr>
          <w:rFonts w:ascii="Times New Roman" w:hAnsi="Times New Roman" w:cs="Times New Roman"/>
          <w:b/>
          <w:bCs/>
          <w:sz w:val="28"/>
          <w:szCs w:val="28"/>
        </w:rPr>
      </w:pPr>
      <w:r w:rsidRPr="009449EE">
        <w:rPr>
          <w:rFonts w:ascii="Times New Roman" w:hAnsi="Times New Roman" w:cs="Times New Roman"/>
          <w:b/>
          <w:bCs/>
          <w:sz w:val="28"/>
          <w:szCs w:val="28"/>
        </w:rPr>
        <w:t>Reviewer #1</w:t>
      </w:r>
    </w:p>
    <w:p w14:paraId="1C55F521" w14:textId="6242AC72" w:rsidR="007D50D1" w:rsidRPr="009449EE" w:rsidRDefault="007D50D1" w:rsidP="008906AE">
      <w:pPr>
        <w:spacing w:line="276" w:lineRule="auto"/>
        <w:jc w:val="both"/>
        <w:rPr>
          <w:rFonts w:ascii="Times New Roman" w:hAnsi="Times New Roman" w:cs="Times New Roman"/>
          <w:color w:val="4472C4" w:themeColor="accent1"/>
        </w:rPr>
      </w:pPr>
      <w:r w:rsidRPr="009449EE">
        <w:rPr>
          <w:rFonts w:ascii="Times New Roman" w:hAnsi="Times New Roman" w:cs="Times New Roman"/>
          <w:color w:val="4472C4" w:themeColor="accent1"/>
        </w:rPr>
        <w:t xml:space="preserve">1. </w:t>
      </w:r>
      <w:r w:rsidR="008B1579" w:rsidRPr="009449EE">
        <w:rPr>
          <w:rFonts w:ascii="Times New Roman" w:hAnsi="Times New Roman" w:cs="Times New Roman"/>
          <w:color w:val="4472C4" w:themeColor="accent1"/>
        </w:rPr>
        <w:t xml:space="preserve">Only first letter of paper title is capitalized. For example as "Process parameter optimization .... </w:t>
      </w:r>
    </w:p>
    <w:p w14:paraId="497F3810" w14:textId="1AA6B190" w:rsidR="007D50D1" w:rsidRPr="009449EE" w:rsidRDefault="007D50D1" w:rsidP="008906AE">
      <w:pPr>
        <w:spacing w:line="276" w:lineRule="auto"/>
        <w:jc w:val="both"/>
        <w:rPr>
          <w:rFonts w:ascii="Times New Roman" w:hAnsi="Times New Roman" w:cs="Times New Roman"/>
          <w:color w:val="EE0000"/>
        </w:rPr>
      </w:pPr>
      <w:r w:rsidRPr="009449EE">
        <w:rPr>
          <w:rFonts w:ascii="Times New Roman" w:hAnsi="Times New Roman" w:cs="Times New Roman"/>
          <w:color w:val="EE0000"/>
        </w:rPr>
        <w:t xml:space="preserve">Response: </w:t>
      </w:r>
    </w:p>
    <w:p w14:paraId="6E67692A" w14:textId="4FB8B456" w:rsidR="008B1579" w:rsidRPr="009449EE" w:rsidRDefault="008B1579" w:rsidP="008906AE">
      <w:pPr>
        <w:spacing w:line="276" w:lineRule="auto"/>
        <w:jc w:val="both"/>
        <w:rPr>
          <w:rFonts w:ascii="Times New Roman" w:hAnsi="Times New Roman" w:cs="Times New Roman"/>
          <w:color w:val="EE0000"/>
        </w:rPr>
      </w:pPr>
      <w:r w:rsidRPr="009449EE">
        <w:rPr>
          <w:rFonts w:ascii="Times New Roman" w:hAnsi="Times New Roman" w:cs="Times New Roman"/>
        </w:rPr>
        <w:t>We thank the reviewer for the clarification. The paper title has been revised to follow the required sentence-case capitalization format:</w:t>
      </w:r>
    </w:p>
    <w:p w14:paraId="014B8005" w14:textId="68898C65" w:rsidR="008B1579" w:rsidRPr="009449EE" w:rsidRDefault="008B1579" w:rsidP="008B1579">
      <w:pPr>
        <w:spacing w:line="276" w:lineRule="auto"/>
        <w:jc w:val="both"/>
        <w:rPr>
          <w:rFonts w:ascii="Times New Roman" w:hAnsi="Times New Roman" w:cs="Times New Roman"/>
        </w:rPr>
      </w:pPr>
      <w:bookmarkStart w:id="0" w:name="_Hlk209468549"/>
      <w:r w:rsidRPr="009449EE">
        <w:rPr>
          <w:rFonts w:ascii="Times New Roman" w:hAnsi="Times New Roman" w:cs="Times New Roman"/>
          <w:highlight w:val="yellow"/>
        </w:rPr>
        <w:t>“</w:t>
      </w:r>
      <w:r w:rsidRPr="00B36CA7">
        <w:rPr>
          <w:rFonts w:ascii="Times New Roman" w:hAnsi="Times New Roman" w:cs="Times New Roman"/>
          <w:highlight w:val="yellow"/>
        </w:rPr>
        <w:t>Process parameter optimization for porosity reduction in selective laser melting of AlSi10Mg using finite element simulation and response surface methodology.</w:t>
      </w:r>
      <w:bookmarkEnd w:id="0"/>
      <w:r w:rsidRPr="009449EE">
        <w:rPr>
          <w:rFonts w:ascii="Times New Roman" w:hAnsi="Times New Roman" w:cs="Times New Roman"/>
          <w:highlight w:val="yellow"/>
        </w:rPr>
        <w:t>”</w:t>
      </w:r>
    </w:p>
    <w:p w14:paraId="487AFE02" w14:textId="1E22DDDE" w:rsidR="00507D01" w:rsidRPr="009449EE" w:rsidRDefault="00507D01" w:rsidP="00507D01">
      <w:pPr>
        <w:spacing w:line="276" w:lineRule="auto"/>
        <w:jc w:val="both"/>
        <w:rPr>
          <w:rFonts w:ascii="Times New Roman" w:eastAsia="Times New Roman" w:hAnsi="Times New Roman" w:cs="Times New Roman"/>
          <w:color w:val="000000"/>
          <w:kern w:val="0"/>
          <w:highlight w:val="yellow"/>
          <w14:ligatures w14:val="none"/>
        </w:rPr>
      </w:pPr>
      <w:r w:rsidRPr="009449EE">
        <w:rPr>
          <w:rFonts w:ascii="Times New Roman" w:hAnsi="Times New Roman" w:cs="Times New Roman"/>
          <w:highlight w:val="yellow"/>
        </w:rPr>
        <w:t xml:space="preserve"> </w:t>
      </w:r>
    </w:p>
    <w:p w14:paraId="04ED8343" w14:textId="52690EB7" w:rsidR="007D50D1" w:rsidRPr="009449EE" w:rsidRDefault="007D50D1" w:rsidP="008906AE">
      <w:pPr>
        <w:spacing w:line="276" w:lineRule="auto"/>
        <w:jc w:val="both"/>
        <w:rPr>
          <w:rFonts w:ascii="Times New Roman" w:hAnsi="Times New Roman" w:cs="Times New Roman"/>
          <w:color w:val="4472C4" w:themeColor="accent1"/>
        </w:rPr>
      </w:pPr>
      <w:r w:rsidRPr="009449EE">
        <w:rPr>
          <w:rFonts w:ascii="Times New Roman" w:hAnsi="Times New Roman" w:cs="Times New Roman"/>
          <w:color w:val="4472C4" w:themeColor="accent1"/>
        </w:rPr>
        <w:t xml:space="preserve">2. </w:t>
      </w:r>
      <w:r w:rsidR="008B1579" w:rsidRPr="009449EE">
        <w:rPr>
          <w:rFonts w:ascii="Times New Roman" w:hAnsi="Times New Roman" w:cs="Times New Roman"/>
          <w:color w:val="4472C4" w:themeColor="accent1"/>
        </w:rPr>
        <w:t xml:space="preserve">Author names must be corrected as K Lemma, M Alemu and M. </w:t>
      </w:r>
      <w:proofErr w:type="spellStart"/>
      <w:r w:rsidR="008B1579" w:rsidRPr="009449EE">
        <w:rPr>
          <w:rFonts w:ascii="Times New Roman" w:hAnsi="Times New Roman" w:cs="Times New Roman"/>
          <w:color w:val="4472C4" w:themeColor="accent1"/>
        </w:rPr>
        <w:t>Meseret</w:t>
      </w:r>
      <w:proofErr w:type="spellEnd"/>
      <w:r w:rsidR="008B1579" w:rsidRPr="009449EE">
        <w:rPr>
          <w:rFonts w:ascii="Times New Roman" w:hAnsi="Times New Roman" w:cs="Times New Roman"/>
          <w:color w:val="4472C4" w:themeColor="accent1"/>
        </w:rPr>
        <w:t>.</w:t>
      </w:r>
      <w:r w:rsidR="009E02B1" w:rsidRPr="009449EE">
        <w:rPr>
          <w:rFonts w:ascii="Times New Roman" w:hAnsi="Times New Roman" w:cs="Times New Roman"/>
          <w:color w:val="4472C4" w:themeColor="accent1"/>
        </w:rPr>
        <w:t>.</w:t>
      </w:r>
    </w:p>
    <w:p w14:paraId="6A419CA5" w14:textId="5BA3DEC4" w:rsidR="009E02B1" w:rsidRPr="009449EE" w:rsidRDefault="009E02B1" w:rsidP="009E02B1">
      <w:pPr>
        <w:spacing w:line="276" w:lineRule="auto"/>
        <w:jc w:val="both"/>
        <w:rPr>
          <w:rFonts w:ascii="Times New Roman" w:hAnsi="Times New Roman" w:cs="Times New Roman"/>
          <w:color w:val="000000" w:themeColor="text1"/>
        </w:rPr>
      </w:pPr>
      <w:r w:rsidRPr="009449EE">
        <w:rPr>
          <w:rFonts w:ascii="Times New Roman" w:hAnsi="Times New Roman" w:cs="Times New Roman"/>
          <w:color w:val="EE0000"/>
        </w:rPr>
        <w:t>Response:</w:t>
      </w:r>
      <w:r w:rsidR="00A51DC6" w:rsidRPr="009449EE">
        <w:rPr>
          <w:rFonts w:ascii="Times New Roman" w:hAnsi="Times New Roman" w:cs="Times New Roman"/>
          <w:color w:val="EE0000"/>
        </w:rPr>
        <w:t xml:space="preserve"> </w:t>
      </w:r>
      <w:r w:rsidR="008B1579" w:rsidRPr="009449EE">
        <w:rPr>
          <w:rFonts w:ascii="Times New Roman" w:hAnsi="Times New Roman" w:cs="Times New Roman"/>
          <w:color w:val="000000" w:themeColor="text1"/>
        </w:rPr>
        <w:t>Thank you for the correction. The author names have been revised throughout the manuscript and are now presented in the required format as:</w:t>
      </w:r>
    </w:p>
    <w:p w14:paraId="6173D4B9" w14:textId="3F8D7ECA" w:rsidR="001A438A" w:rsidRPr="009449EE" w:rsidRDefault="008B1579" w:rsidP="008B1579">
      <w:pPr>
        <w:spacing w:line="276" w:lineRule="auto"/>
        <w:rPr>
          <w:rFonts w:ascii="Times New Roman" w:hAnsi="Times New Roman" w:cs="Times New Roman"/>
          <w:b/>
          <w:bCs/>
          <w:sz w:val="22"/>
          <w:szCs w:val="22"/>
          <w:highlight w:val="yellow"/>
        </w:rPr>
      </w:pPr>
      <w:r w:rsidRPr="008B1579">
        <w:rPr>
          <w:rFonts w:ascii="Times New Roman" w:hAnsi="Times New Roman" w:cs="Times New Roman"/>
          <w:b/>
          <w:bCs/>
          <w:sz w:val="22"/>
          <w:szCs w:val="22"/>
          <w:highlight w:val="yellow"/>
        </w:rPr>
        <w:t xml:space="preserve">K Lemma, M Alemu and M. </w:t>
      </w:r>
      <w:proofErr w:type="spellStart"/>
      <w:r w:rsidRPr="008B1579">
        <w:rPr>
          <w:rFonts w:ascii="Times New Roman" w:hAnsi="Times New Roman" w:cs="Times New Roman"/>
          <w:b/>
          <w:bCs/>
          <w:sz w:val="22"/>
          <w:szCs w:val="22"/>
          <w:highlight w:val="yellow"/>
        </w:rPr>
        <w:t>Meseret</w:t>
      </w:r>
      <w:proofErr w:type="spellEnd"/>
    </w:p>
    <w:p w14:paraId="3E9A0BD4" w14:textId="77777777" w:rsidR="008B1579" w:rsidRPr="009449EE" w:rsidRDefault="008B1579" w:rsidP="008B1579">
      <w:pPr>
        <w:spacing w:line="276" w:lineRule="auto"/>
        <w:rPr>
          <w:rFonts w:ascii="Times New Roman" w:hAnsi="Times New Roman" w:cs="Times New Roman"/>
          <w:b/>
          <w:bCs/>
          <w:sz w:val="22"/>
          <w:szCs w:val="22"/>
          <w:highlight w:val="yellow"/>
        </w:rPr>
      </w:pPr>
    </w:p>
    <w:p w14:paraId="59CF0321" w14:textId="2E5183B2" w:rsidR="007D50D1" w:rsidRPr="009449EE" w:rsidRDefault="007D50D1" w:rsidP="008906AE">
      <w:pPr>
        <w:spacing w:line="276" w:lineRule="auto"/>
        <w:jc w:val="both"/>
        <w:rPr>
          <w:rFonts w:ascii="Times New Roman" w:hAnsi="Times New Roman" w:cs="Times New Roman"/>
          <w:color w:val="4472C4" w:themeColor="accent1"/>
        </w:rPr>
      </w:pPr>
      <w:r w:rsidRPr="009449EE">
        <w:rPr>
          <w:rFonts w:ascii="Times New Roman" w:hAnsi="Times New Roman" w:cs="Times New Roman"/>
          <w:color w:val="4472C4" w:themeColor="accent1"/>
        </w:rPr>
        <w:t xml:space="preserve">3. </w:t>
      </w:r>
      <w:r w:rsidR="008B1579" w:rsidRPr="009449EE">
        <w:rPr>
          <w:rFonts w:ascii="Times New Roman" w:hAnsi="Times New Roman" w:cs="Times New Roman"/>
          <w:color w:val="4472C4" w:themeColor="accent1"/>
        </w:rPr>
        <w:t xml:space="preserve">Do not write a single </w:t>
      </w:r>
      <w:proofErr w:type="spellStart"/>
      <w:r w:rsidR="008B1579" w:rsidRPr="009449EE">
        <w:rPr>
          <w:rFonts w:ascii="Times New Roman" w:hAnsi="Times New Roman" w:cs="Times New Roman"/>
          <w:color w:val="4472C4" w:themeColor="accent1"/>
        </w:rPr>
        <w:t>affilliation</w:t>
      </w:r>
      <w:proofErr w:type="spellEnd"/>
      <w:r w:rsidR="008B1579" w:rsidRPr="009449EE">
        <w:rPr>
          <w:rFonts w:ascii="Times New Roman" w:hAnsi="Times New Roman" w:cs="Times New Roman"/>
          <w:color w:val="4472C4" w:themeColor="accent1"/>
        </w:rPr>
        <w:t xml:space="preserve"> three times.</w:t>
      </w:r>
    </w:p>
    <w:p w14:paraId="1BEEF96C" w14:textId="54A77616" w:rsidR="007D50D1" w:rsidRPr="009449EE" w:rsidRDefault="007D50D1" w:rsidP="008906AE">
      <w:pPr>
        <w:spacing w:line="276" w:lineRule="auto"/>
        <w:jc w:val="both"/>
        <w:rPr>
          <w:rFonts w:ascii="Times New Roman" w:hAnsi="Times New Roman" w:cs="Times New Roman"/>
        </w:rPr>
      </w:pPr>
      <w:r w:rsidRPr="009449EE">
        <w:rPr>
          <w:rFonts w:ascii="Times New Roman" w:hAnsi="Times New Roman" w:cs="Times New Roman"/>
          <w:color w:val="EE0000"/>
        </w:rPr>
        <w:t xml:space="preserve">Response: </w:t>
      </w:r>
      <w:r w:rsidR="008D5AB0" w:rsidRPr="009449EE">
        <w:rPr>
          <w:rFonts w:ascii="Times New Roman" w:hAnsi="Times New Roman" w:cs="Times New Roman"/>
        </w:rPr>
        <w:t>We t</w:t>
      </w:r>
      <w:r w:rsidR="008B1579" w:rsidRPr="009449EE">
        <w:rPr>
          <w:rFonts w:ascii="Times New Roman" w:hAnsi="Times New Roman" w:cs="Times New Roman"/>
        </w:rPr>
        <w:t>hank you for the clarification. Since all authors share the same affiliation, the affiliation has been consolidated and is now presented only once beneath the author names, in accordance with the conference formatting requirements.</w:t>
      </w:r>
    </w:p>
    <w:p w14:paraId="59F0CA40" w14:textId="1775DE88" w:rsidR="008D5AB0" w:rsidRPr="009449EE" w:rsidRDefault="008D5AB0" w:rsidP="008D5AB0">
      <w:pPr>
        <w:spacing w:line="276" w:lineRule="auto"/>
        <w:jc w:val="both"/>
        <w:rPr>
          <w:rFonts w:ascii="Times New Roman" w:hAnsi="Times New Roman" w:cs="Times New Roman"/>
          <w:highlight w:val="yellow"/>
        </w:rPr>
      </w:pPr>
      <w:r w:rsidRPr="008D5AB0">
        <w:rPr>
          <w:rFonts w:ascii="Times New Roman" w:hAnsi="Times New Roman" w:cs="Times New Roman"/>
          <w:highlight w:val="yellow"/>
          <w:vertAlign w:val="superscript"/>
        </w:rPr>
        <w:t>1</w:t>
      </w:r>
      <w:r w:rsidRPr="008D5AB0">
        <w:rPr>
          <w:rFonts w:ascii="Times New Roman" w:hAnsi="Times New Roman" w:cs="Times New Roman"/>
          <w:highlight w:val="yellow"/>
        </w:rPr>
        <w:t xml:space="preserve">Mechanical Engineering, </w:t>
      </w:r>
      <w:proofErr w:type="spellStart"/>
      <w:r w:rsidRPr="008D5AB0">
        <w:rPr>
          <w:rFonts w:ascii="Times New Roman" w:hAnsi="Times New Roman" w:cs="Times New Roman"/>
          <w:highlight w:val="yellow"/>
        </w:rPr>
        <w:t>Jimma</w:t>
      </w:r>
      <w:proofErr w:type="spellEnd"/>
      <w:r w:rsidRPr="008D5AB0">
        <w:rPr>
          <w:rFonts w:ascii="Times New Roman" w:hAnsi="Times New Roman" w:cs="Times New Roman"/>
          <w:highlight w:val="yellow"/>
        </w:rPr>
        <w:t xml:space="preserve"> Institute of Technology, </w:t>
      </w:r>
      <w:proofErr w:type="spellStart"/>
      <w:r w:rsidRPr="008D5AB0">
        <w:rPr>
          <w:rFonts w:ascii="Times New Roman" w:hAnsi="Times New Roman" w:cs="Times New Roman"/>
          <w:highlight w:val="yellow"/>
        </w:rPr>
        <w:t>Jimma</w:t>
      </w:r>
      <w:proofErr w:type="spellEnd"/>
      <w:r w:rsidRPr="008D5AB0">
        <w:rPr>
          <w:rFonts w:ascii="Times New Roman" w:hAnsi="Times New Roman" w:cs="Times New Roman"/>
          <w:highlight w:val="yellow"/>
        </w:rPr>
        <w:t xml:space="preserve"> University, </w:t>
      </w:r>
      <w:proofErr w:type="spellStart"/>
      <w:r w:rsidRPr="008D5AB0">
        <w:rPr>
          <w:rFonts w:ascii="Times New Roman" w:hAnsi="Times New Roman" w:cs="Times New Roman"/>
          <w:highlight w:val="yellow"/>
        </w:rPr>
        <w:t>Jimma</w:t>
      </w:r>
      <w:proofErr w:type="spellEnd"/>
      <w:r w:rsidRPr="008D5AB0">
        <w:rPr>
          <w:rFonts w:ascii="Times New Roman" w:hAnsi="Times New Roman" w:cs="Times New Roman"/>
          <w:highlight w:val="yellow"/>
        </w:rPr>
        <w:t>,</w:t>
      </w:r>
      <w:r w:rsidRPr="009449EE">
        <w:rPr>
          <w:rFonts w:ascii="Times New Roman" w:hAnsi="Times New Roman" w:cs="Times New Roman"/>
          <w:highlight w:val="yellow"/>
        </w:rPr>
        <w:t xml:space="preserve"> </w:t>
      </w:r>
      <w:r w:rsidRPr="009449EE">
        <w:rPr>
          <w:rFonts w:ascii="Times New Roman" w:hAnsi="Times New Roman" w:cs="Times New Roman"/>
          <w:highlight w:val="yellow"/>
        </w:rPr>
        <w:t>Ethiopia</w:t>
      </w:r>
    </w:p>
    <w:p w14:paraId="79D9CBC5" w14:textId="77777777" w:rsidR="008D5AB0" w:rsidRPr="009449EE" w:rsidRDefault="008D5AB0" w:rsidP="008906AE">
      <w:pPr>
        <w:spacing w:line="276" w:lineRule="auto"/>
        <w:jc w:val="both"/>
        <w:rPr>
          <w:rFonts w:ascii="Times New Roman" w:hAnsi="Times New Roman" w:cs="Times New Roman"/>
        </w:rPr>
      </w:pPr>
    </w:p>
    <w:p w14:paraId="3CFADA87" w14:textId="6698856D" w:rsidR="007D50D1" w:rsidRPr="009449EE" w:rsidRDefault="006811C5" w:rsidP="008906AE">
      <w:pPr>
        <w:spacing w:line="276" w:lineRule="auto"/>
        <w:jc w:val="both"/>
        <w:rPr>
          <w:rFonts w:ascii="Times New Roman" w:hAnsi="Times New Roman" w:cs="Times New Roman"/>
          <w:color w:val="0070C0"/>
        </w:rPr>
      </w:pPr>
      <w:r w:rsidRPr="009449EE">
        <w:rPr>
          <w:rFonts w:ascii="Times New Roman" w:hAnsi="Times New Roman" w:cs="Times New Roman"/>
          <w:color w:val="0070C0"/>
        </w:rPr>
        <w:t>4</w:t>
      </w:r>
      <w:r w:rsidR="007D50D1" w:rsidRPr="009449EE">
        <w:rPr>
          <w:rFonts w:ascii="Times New Roman" w:hAnsi="Times New Roman" w:cs="Times New Roman"/>
          <w:color w:val="0070C0"/>
        </w:rPr>
        <w:t xml:space="preserve">. </w:t>
      </w:r>
      <w:r w:rsidR="008D5AB0" w:rsidRPr="009449EE">
        <w:rPr>
          <w:rFonts w:ascii="Times New Roman" w:hAnsi="Times New Roman" w:cs="Times New Roman"/>
          <w:color w:val="0070C0"/>
        </w:rPr>
        <w:t>Headings and subheading: Only first letter is capitalized. For instance, "2. Finite element thermal model"</w:t>
      </w:r>
    </w:p>
    <w:p w14:paraId="6002C6F6" w14:textId="695A1097" w:rsidR="00A07BDF" w:rsidRPr="009449EE" w:rsidRDefault="007D50D1" w:rsidP="008906AE">
      <w:pPr>
        <w:spacing w:line="276" w:lineRule="auto"/>
        <w:jc w:val="both"/>
        <w:rPr>
          <w:rFonts w:ascii="Times New Roman" w:hAnsi="Times New Roman" w:cs="Times New Roman"/>
        </w:rPr>
      </w:pPr>
      <w:r w:rsidRPr="009449EE">
        <w:rPr>
          <w:rFonts w:ascii="Times New Roman" w:hAnsi="Times New Roman" w:cs="Times New Roman"/>
          <w:color w:val="EE0000"/>
        </w:rPr>
        <w:t xml:space="preserve">Response: </w:t>
      </w:r>
      <w:r w:rsidR="008D5AB0" w:rsidRPr="009449EE">
        <w:rPr>
          <w:rFonts w:ascii="Times New Roman" w:hAnsi="Times New Roman" w:cs="Times New Roman"/>
        </w:rPr>
        <w:t xml:space="preserve">Thank you for the observation. All section and subsection headings have been revised to use sentence-case capitalization in accordance with the conference template. </w:t>
      </w:r>
      <w:r w:rsidR="00244334" w:rsidRPr="009449EE">
        <w:rPr>
          <w:rFonts w:ascii="Times New Roman" w:hAnsi="Times New Roman" w:cs="Times New Roman"/>
        </w:rPr>
        <w:t>All section and subsection headings</w:t>
      </w:r>
      <w:r w:rsidR="008D5AB0" w:rsidRPr="009449EE">
        <w:rPr>
          <w:rFonts w:ascii="Times New Roman" w:hAnsi="Times New Roman" w:cs="Times New Roman"/>
        </w:rPr>
        <w:t xml:space="preserve"> ha</w:t>
      </w:r>
      <w:r w:rsidR="00244334" w:rsidRPr="009449EE">
        <w:rPr>
          <w:rFonts w:ascii="Times New Roman" w:hAnsi="Times New Roman" w:cs="Times New Roman"/>
        </w:rPr>
        <w:t>ve</w:t>
      </w:r>
      <w:r w:rsidR="008D5AB0" w:rsidRPr="009449EE">
        <w:rPr>
          <w:rFonts w:ascii="Times New Roman" w:hAnsi="Times New Roman" w:cs="Times New Roman"/>
        </w:rPr>
        <w:t xml:space="preserve"> been changed to</w:t>
      </w:r>
      <w:r w:rsidR="00244334" w:rsidRPr="009449EE">
        <w:rPr>
          <w:rFonts w:ascii="Times New Roman" w:hAnsi="Times New Roman" w:cs="Times New Roman"/>
        </w:rPr>
        <w:t>:</w:t>
      </w:r>
      <w:r w:rsidR="008D5AB0" w:rsidRPr="009449EE">
        <w:rPr>
          <w:rFonts w:ascii="Times New Roman" w:hAnsi="Times New Roman" w:cs="Times New Roman"/>
        </w:rPr>
        <w:t xml:space="preserve"> </w:t>
      </w:r>
    </w:p>
    <w:p w14:paraId="505E038D" w14:textId="77777777" w:rsidR="009449EE" w:rsidRDefault="00E13C55" w:rsidP="00244334">
      <w:pPr>
        <w:spacing w:line="276" w:lineRule="auto"/>
        <w:rPr>
          <w:rFonts w:ascii="Times New Roman" w:hAnsi="Times New Roman" w:cs="Times New Roman"/>
          <w:highlight w:val="yellow"/>
        </w:rPr>
      </w:pPr>
      <w:r w:rsidRPr="009449EE">
        <w:rPr>
          <w:rFonts w:ascii="Times New Roman" w:hAnsi="Times New Roman" w:cs="Times New Roman"/>
          <w:b/>
          <w:bCs/>
          <w:highlight w:val="yellow"/>
        </w:rPr>
        <w:lastRenderedPageBreak/>
        <w:t xml:space="preserve">2 </w:t>
      </w:r>
      <w:r w:rsidR="00A07BDF" w:rsidRPr="009449EE">
        <w:rPr>
          <w:rFonts w:ascii="Times New Roman" w:hAnsi="Times New Roman" w:cs="Times New Roman"/>
          <w:b/>
          <w:bCs/>
          <w:highlight w:val="yellow"/>
        </w:rPr>
        <w:t>Finite element thermal model.</w:t>
      </w:r>
    </w:p>
    <w:p w14:paraId="5D52E04E" w14:textId="77777777" w:rsidR="009449EE" w:rsidRDefault="00E13C55" w:rsidP="00244334">
      <w:pPr>
        <w:spacing w:line="276" w:lineRule="auto"/>
        <w:rPr>
          <w:rFonts w:ascii="Times New Roman" w:hAnsi="Times New Roman" w:cs="Times New Roman"/>
          <w:highlight w:val="yellow"/>
        </w:rPr>
      </w:pPr>
      <w:r w:rsidRPr="009449EE">
        <w:rPr>
          <w:rFonts w:ascii="Times New Roman" w:hAnsi="Times New Roman" w:cs="Times New Roman"/>
          <w:i/>
          <w:iCs/>
          <w:highlight w:val="yellow"/>
        </w:rPr>
        <w:t xml:space="preserve">2.1 </w:t>
      </w:r>
      <w:r w:rsidR="00A07BDF" w:rsidRPr="009449EE">
        <w:rPr>
          <w:rFonts w:ascii="Times New Roman" w:hAnsi="Times New Roman" w:cs="Times New Roman"/>
          <w:i/>
          <w:iCs/>
          <w:highlight w:val="yellow"/>
        </w:rPr>
        <w:t xml:space="preserve">Boundary conditions, </w:t>
      </w:r>
      <w:r w:rsidR="00A07BDF" w:rsidRPr="009449EE">
        <w:rPr>
          <w:rFonts w:ascii="Times New Roman" w:hAnsi="Times New Roman" w:cs="Times New Roman"/>
          <w:i/>
          <w:iCs/>
          <w:highlight w:val="yellow"/>
        </w:rPr>
        <w:t>m</w:t>
      </w:r>
      <w:r w:rsidR="00A07BDF" w:rsidRPr="009449EE">
        <w:rPr>
          <w:rFonts w:ascii="Times New Roman" w:hAnsi="Times New Roman" w:cs="Times New Roman"/>
          <w:i/>
          <w:iCs/>
          <w:highlight w:val="yellow"/>
        </w:rPr>
        <w:t>aterial</w:t>
      </w:r>
      <w:r w:rsidRPr="009449EE">
        <w:rPr>
          <w:rFonts w:ascii="Times New Roman" w:hAnsi="Times New Roman" w:cs="Times New Roman"/>
          <w:i/>
          <w:iCs/>
          <w:highlight w:val="yellow"/>
        </w:rPr>
        <w:t>,</w:t>
      </w:r>
      <w:r w:rsidR="00A07BDF" w:rsidRPr="009449EE">
        <w:rPr>
          <w:rFonts w:ascii="Times New Roman" w:hAnsi="Times New Roman" w:cs="Times New Roman"/>
          <w:i/>
          <w:iCs/>
          <w:highlight w:val="yellow"/>
        </w:rPr>
        <w:t xml:space="preserve"> and mesh</w:t>
      </w:r>
      <w:r w:rsidR="00A07BDF" w:rsidRPr="009449EE">
        <w:rPr>
          <w:rFonts w:ascii="Times New Roman" w:hAnsi="Times New Roman" w:cs="Times New Roman"/>
          <w:b/>
          <w:bCs/>
          <w:highlight w:val="yellow"/>
        </w:rPr>
        <w:t>.</w:t>
      </w:r>
      <w:r w:rsidR="00A07BDF" w:rsidRPr="009449EE">
        <w:rPr>
          <w:rFonts w:ascii="Times New Roman" w:hAnsi="Times New Roman" w:cs="Times New Roman"/>
          <w:highlight w:val="yellow"/>
        </w:rPr>
        <w:t xml:space="preserve">                                                                           </w:t>
      </w:r>
      <w:r w:rsidR="00244334" w:rsidRPr="009449EE">
        <w:rPr>
          <w:rFonts w:ascii="Times New Roman" w:hAnsi="Times New Roman" w:cs="Times New Roman"/>
          <w:highlight w:val="yellow"/>
        </w:rPr>
        <w:t xml:space="preserve">    </w:t>
      </w:r>
      <w:r w:rsidR="00A07BDF" w:rsidRPr="009449EE">
        <w:rPr>
          <w:rFonts w:ascii="Times New Roman" w:hAnsi="Times New Roman" w:cs="Times New Roman"/>
          <w:highlight w:val="yellow"/>
        </w:rPr>
        <w:t xml:space="preserve"> </w:t>
      </w:r>
      <w:r w:rsidRPr="009449EE">
        <w:rPr>
          <w:rFonts w:ascii="Times New Roman" w:hAnsi="Times New Roman" w:cs="Times New Roman"/>
          <w:highlight w:val="yellow"/>
        </w:rPr>
        <w:t xml:space="preserve">             </w:t>
      </w:r>
    </w:p>
    <w:p w14:paraId="2D06AA8A" w14:textId="77777777" w:rsidR="009449EE" w:rsidRDefault="00E13C55" w:rsidP="00244334">
      <w:pPr>
        <w:spacing w:line="276" w:lineRule="auto"/>
        <w:rPr>
          <w:rFonts w:ascii="Times New Roman" w:hAnsi="Times New Roman" w:cs="Times New Roman"/>
          <w:b/>
          <w:bCs/>
          <w:highlight w:val="yellow"/>
        </w:rPr>
      </w:pPr>
      <w:r w:rsidRPr="009449EE">
        <w:rPr>
          <w:rFonts w:ascii="Times New Roman" w:hAnsi="Times New Roman" w:cs="Times New Roman"/>
          <w:i/>
          <w:iCs/>
          <w:highlight w:val="yellow"/>
        </w:rPr>
        <w:t xml:space="preserve">2.2 </w:t>
      </w:r>
      <w:r w:rsidR="00A07BDF" w:rsidRPr="009449EE">
        <w:rPr>
          <w:rFonts w:ascii="Times New Roman" w:hAnsi="Times New Roman" w:cs="Times New Roman"/>
          <w:i/>
          <w:iCs/>
          <w:highlight w:val="yellow"/>
        </w:rPr>
        <w:t>Governing equation</w:t>
      </w:r>
      <w:r w:rsidR="00A07BDF" w:rsidRPr="009449EE">
        <w:rPr>
          <w:rFonts w:ascii="Times New Roman" w:hAnsi="Times New Roman" w:cs="Times New Roman"/>
          <w:b/>
          <w:bCs/>
          <w:highlight w:val="yellow"/>
        </w:rPr>
        <w:t>.</w:t>
      </w:r>
      <w:r w:rsidR="00021451" w:rsidRPr="009449EE">
        <w:rPr>
          <w:rFonts w:ascii="Times New Roman" w:hAnsi="Times New Roman" w:cs="Times New Roman"/>
          <w:b/>
          <w:bCs/>
          <w:highlight w:val="yellow"/>
        </w:rPr>
        <w:t xml:space="preserve">                                                                                                              </w:t>
      </w:r>
      <w:r w:rsidRPr="009449EE">
        <w:rPr>
          <w:rFonts w:ascii="Times New Roman" w:hAnsi="Times New Roman" w:cs="Times New Roman"/>
          <w:b/>
          <w:bCs/>
          <w:highlight w:val="yellow"/>
        </w:rPr>
        <w:t xml:space="preserve"> </w:t>
      </w:r>
    </w:p>
    <w:p w14:paraId="2E2A2A6E" w14:textId="77777777" w:rsidR="009449EE" w:rsidRDefault="00E13C55" w:rsidP="00244334">
      <w:pPr>
        <w:spacing w:line="276" w:lineRule="auto"/>
        <w:rPr>
          <w:rFonts w:ascii="Times New Roman" w:hAnsi="Times New Roman" w:cs="Times New Roman"/>
          <w:b/>
          <w:bCs/>
          <w:highlight w:val="yellow"/>
        </w:rPr>
      </w:pPr>
      <w:r w:rsidRPr="009449EE">
        <w:rPr>
          <w:rFonts w:ascii="Times New Roman" w:hAnsi="Times New Roman" w:cs="Times New Roman"/>
          <w:i/>
          <w:iCs/>
          <w:highlight w:val="yellow"/>
        </w:rPr>
        <w:t>2.3 Numerical porosity index</w:t>
      </w:r>
      <w:r w:rsidRPr="009449EE">
        <w:rPr>
          <w:rFonts w:ascii="Times New Roman" w:hAnsi="Times New Roman" w:cs="Times New Roman"/>
          <w:i/>
          <w:iCs/>
          <w:highlight w:val="yellow"/>
        </w:rPr>
        <w:t xml:space="preserve"> </w:t>
      </w:r>
      <w:r w:rsidR="00021451" w:rsidRPr="009449EE">
        <w:rPr>
          <w:rFonts w:ascii="Times New Roman" w:hAnsi="Times New Roman" w:cs="Times New Roman"/>
          <w:i/>
          <w:iCs/>
          <w:highlight w:val="yellow"/>
        </w:rPr>
        <w:t xml:space="preserve">Results and </w:t>
      </w:r>
      <w:r w:rsidR="00244334" w:rsidRPr="009449EE">
        <w:rPr>
          <w:rFonts w:ascii="Times New Roman" w:hAnsi="Times New Roman" w:cs="Times New Roman"/>
          <w:i/>
          <w:iCs/>
          <w:highlight w:val="yellow"/>
        </w:rPr>
        <w:t>d</w:t>
      </w:r>
      <w:r w:rsidR="00021451" w:rsidRPr="009449EE">
        <w:rPr>
          <w:rFonts w:ascii="Times New Roman" w:hAnsi="Times New Roman" w:cs="Times New Roman"/>
          <w:i/>
          <w:iCs/>
          <w:highlight w:val="yellow"/>
        </w:rPr>
        <w:t>iscussion</w:t>
      </w:r>
      <w:r w:rsidR="00021451" w:rsidRPr="009449EE">
        <w:rPr>
          <w:rFonts w:ascii="Times New Roman" w:hAnsi="Times New Roman" w:cs="Times New Roman"/>
          <w:b/>
          <w:bCs/>
          <w:highlight w:val="yellow"/>
        </w:rPr>
        <w:t xml:space="preserve">    </w:t>
      </w:r>
    </w:p>
    <w:p w14:paraId="74245496" w14:textId="1A1EE454" w:rsidR="007D50D1" w:rsidRPr="009449EE" w:rsidRDefault="00E13C55" w:rsidP="00244334">
      <w:pPr>
        <w:spacing w:line="276" w:lineRule="auto"/>
        <w:rPr>
          <w:rFonts w:ascii="Times New Roman" w:hAnsi="Times New Roman" w:cs="Times New Roman"/>
          <w:b/>
          <w:bCs/>
        </w:rPr>
      </w:pPr>
      <w:r w:rsidRPr="009449EE">
        <w:rPr>
          <w:rFonts w:ascii="Times New Roman" w:hAnsi="Times New Roman" w:cs="Times New Roman"/>
          <w:b/>
          <w:bCs/>
          <w:highlight w:val="yellow"/>
        </w:rPr>
        <w:t xml:space="preserve">5 </w:t>
      </w:r>
      <w:r w:rsidR="00021451" w:rsidRPr="009449EE">
        <w:rPr>
          <w:rFonts w:ascii="Times New Roman" w:hAnsi="Times New Roman" w:cs="Times New Roman"/>
          <w:b/>
          <w:bCs/>
          <w:highlight w:val="yellow"/>
        </w:rPr>
        <w:t xml:space="preserve">Limitations and </w:t>
      </w:r>
      <w:r w:rsidR="00244334" w:rsidRPr="009449EE">
        <w:rPr>
          <w:rFonts w:ascii="Times New Roman" w:hAnsi="Times New Roman" w:cs="Times New Roman"/>
          <w:b/>
          <w:bCs/>
          <w:highlight w:val="yellow"/>
        </w:rPr>
        <w:t>f</w:t>
      </w:r>
      <w:r w:rsidR="00021451" w:rsidRPr="009449EE">
        <w:rPr>
          <w:rFonts w:ascii="Times New Roman" w:hAnsi="Times New Roman" w:cs="Times New Roman"/>
          <w:b/>
          <w:bCs/>
          <w:highlight w:val="yellow"/>
        </w:rPr>
        <w:t xml:space="preserve">uture </w:t>
      </w:r>
      <w:r w:rsidR="00244334" w:rsidRPr="009449EE">
        <w:rPr>
          <w:rFonts w:ascii="Times New Roman" w:hAnsi="Times New Roman" w:cs="Times New Roman"/>
          <w:b/>
          <w:bCs/>
          <w:highlight w:val="yellow"/>
        </w:rPr>
        <w:t>w</w:t>
      </w:r>
      <w:r w:rsidR="00021451" w:rsidRPr="009449EE">
        <w:rPr>
          <w:rFonts w:ascii="Times New Roman" w:hAnsi="Times New Roman" w:cs="Times New Roman"/>
          <w:b/>
          <w:bCs/>
          <w:highlight w:val="yellow"/>
        </w:rPr>
        <w:t>ork</w:t>
      </w:r>
    </w:p>
    <w:p w14:paraId="66377089" w14:textId="2294B40A" w:rsidR="00155BC1" w:rsidRPr="009449EE" w:rsidRDefault="006811C5" w:rsidP="008906AE">
      <w:pPr>
        <w:spacing w:line="276" w:lineRule="auto"/>
        <w:jc w:val="both"/>
        <w:rPr>
          <w:rFonts w:ascii="Times New Roman" w:hAnsi="Times New Roman" w:cs="Times New Roman"/>
          <w:color w:val="4472C4" w:themeColor="accent1"/>
        </w:rPr>
      </w:pPr>
      <w:r w:rsidRPr="009449EE">
        <w:rPr>
          <w:rFonts w:ascii="Times New Roman" w:hAnsi="Times New Roman" w:cs="Times New Roman"/>
          <w:color w:val="4472C4" w:themeColor="accent1"/>
        </w:rPr>
        <w:t>5</w:t>
      </w:r>
      <w:r w:rsidR="00155BC1" w:rsidRPr="009449EE">
        <w:rPr>
          <w:rFonts w:ascii="Times New Roman" w:hAnsi="Times New Roman" w:cs="Times New Roman"/>
          <w:color w:val="4472C4" w:themeColor="accent1"/>
        </w:rPr>
        <w:t xml:space="preserve">. </w:t>
      </w:r>
      <w:r w:rsidR="00244334" w:rsidRPr="009449EE">
        <w:rPr>
          <w:rFonts w:ascii="Times New Roman" w:hAnsi="Times New Roman" w:cs="Times New Roman"/>
          <w:color w:val="4472C4" w:themeColor="accent1"/>
        </w:rPr>
        <w:t xml:space="preserve">Figure and table captions must be bold. For example "Table 1." and "Figure 1." must be in bold. Avoid </w:t>
      </w:r>
      <w:proofErr w:type="spellStart"/>
      <w:r w:rsidR="00244334" w:rsidRPr="009449EE">
        <w:rPr>
          <w:rFonts w:ascii="Times New Roman" w:hAnsi="Times New Roman" w:cs="Times New Roman"/>
          <w:color w:val="4472C4" w:themeColor="accent1"/>
        </w:rPr>
        <w:t>repetetive</w:t>
      </w:r>
      <w:proofErr w:type="spellEnd"/>
      <w:r w:rsidR="00244334" w:rsidRPr="009449EE">
        <w:rPr>
          <w:rFonts w:ascii="Times New Roman" w:hAnsi="Times New Roman" w:cs="Times New Roman"/>
          <w:color w:val="4472C4" w:themeColor="accent1"/>
        </w:rPr>
        <w:t xml:space="preserve"> definition of abbreviations</w:t>
      </w:r>
    </w:p>
    <w:p w14:paraId="647DE553" w14:textId="77777777" w:rsidR="00244334" w:rsidRPr="009449EE" w:rsidRDefault="00155BC1" w:rsidP="00244334">
      <w:pPr>
        <w:spacing w:line="276" w:lineRule="auto"/>
        <w:jc w:val="both"/>
        <w:rPr>
          <w:rFonts w:ascii="Times New Roman" w:hAnsi="Times New Roman" w:cs="Times New Roman"/>
        </w:rPr>
      </w:pPr>
      <w:r w:rsidRPr="009449EE">
        <w:rPr>
          <w:rFonts w:ascii="Times New Roman" w:hAnsi="Times New Roman" w:cs="Times New Roman"/>
          <w:color w:val="EE0000"/>
        </w:rPr>
        <w:t xml:space="preserve">Response: </w:t>
      </w:r>
      <w:r w:rsidR="00244334" w:rsidRPr="009449EE">
        <w:rPr>
          <w:rFonts w:ascii="Times New Roman" w:hAnsi="Times New Roman" w:cs="Times New Roman"/>
        </w:rPr>
        <w:t>Thank you for the comment. The formatting of all figure and table captions has been revised according to the conference guideline. The figure and table labels, including “Figure” and “Table” followed by their respective numbers, are now presented in bold format.</w:t>
      </w:r>
    </w:p>
    <w:p w14:paraId="015899F8" w14:textId="1803BB17" w:rsidR="002E4CEF" w:rsidRPr="009449EE" w:rsidRDefault="002E4CEF" w:rsidP="00244334">
      <w:pPr>
        <w:spacing w:line="276" w:lineRule="auto"/>
        <w:jc w:val="both"/>
        <w:rPr>
          <w:rFonts w:ascii="Times New Roman" w:hAnsi="Times New Roman" w:cs="Times New Roman"/>
          <w:b/>
          <w:bCs/>
        </w:rPr>
      </w:pPr>
      <w:r w:rsidRPr="009449EE">
        <w:rPr>
          <w:rFonts w:ascii="Times New Roman" w:hAnsi="Times New Roman" w:cs="Times New Roman"/>
          <w:b/>
          <w:bCs/>
        </w:rPr>
        <w:t>#Figures</w:t>
      </w:r>
    </w:p>
    <w:p w14:paraId="7BDB6E17" w14:textId="2CFCE84F" w:rsidR="00244334" w:rsidRPr="009449EE" w:rsidRDefault="00244334" w:rsidP="00244334">
      <w:pPr>
        <w:spacing w:line="276" w:lineRule="auto"/>
        <w:jc w:val="both"/>
        <w:rPr>
          <w:rFonts w:ascii="Times New Roman" w:hAnsi="Times New Roman" w:cs="Times New Roman"/>
          <w:highlight w:val="yellow"/>
        </w:rPr>
      </w:pPr>
      <w:r w:rsidRPr="00244334">
        <w:rPr>
          <w:rFonts w:ascii="Times New Roman" w:hAnsi="Times New Roman" w:cs="Times New Roman"/>
          <w:b/>
          <w:bCs/>
          <w:highlight w:val="yellow"/>
        </w:rPr>
        <w:t>Figure 1:</w:t>
      </w:r>
      <w:r w:rsidRPr="00244334">
        <w:rPr>
          <w:rFonts w:ascii="Times New Roman" w:hAnsi="Times New Roman" w:cs="Times New Roman"/>
          <w:highlight w:val="yellow"/>
        </w:rPr>
        <w:t xml:space="preserve"> Extraction of melt volume from the FE simulation: elements exceeding the liquidus</w:t>
      </w:r>
      <w:r w:rsidRPr="009449EE">
        <w:rPr>
          <w:rFonts w:ascii="Times New Roman" w:hAnsi="Times New Roman" w:cs="Times New Roman"/>
          <w:highlight w:val="yellow"/>
        </w:rPr>
        <w:t xml:space="preserve"> </w:t>
      </w:r>
      <w:r w:rsidRPr="009449EE">
        <w:rPr>
          <w:rFonts w:ascii="Times New Roman" w:hAnsi="Times New Roman" w:cs="Times New Roman"/>
          <w:highlight w:val="yellow"/>
        </w:rPr>
        <w:t>temperature are identified and used to calculate the total melted volume.</w:t>
      </w:r>
    </w:p>
    <w:p w14:paraId="3F83B2C3" w14:textId="288CBE1B" w:rsidR="00244334" w:rsidRPr="009449EE" w:rsidRDefault="002E4CEF" w:rsidP="002E4CEF">
      <w:pPr>
        <w:spacing w:line="276" w:lineRule="auto"/>
        <w:jc w:val="both"/>
        <w:rPr>
          <w:rFonts w:ascii="Times New Roman" w:hAnsi="Times New Roman" w:cs="Times New Roman"/>
          <w:highlight w:val="yellow"/>
        </w:rPr>
      </w:pPr>
      <w:r w:rsidRPr="002E4CEF">
        <w:rPr>
          <w:rFonts w:ascii="Times New Roman" w:hAnsi="Times New Roman" w:cs="Times New Roman"/>
          <w:b/>
          <w:bCs/>
          <w:highlight w:val="yellow"/>
        </w:rPr>
        <w:t>Figure 2:</w:t>
      </w:r>
      <w:r w:rsidRPr="002E4CEF">
        <w:rPr>
          <w:rFonts w:ascii="Times New Roman" w:hAnsi="Times New Roman" w:cs="Times New Roman"/>
          <w:highlight w:val="yellow"/>
        </w:rPr>
        <w:t xml:space="preserve"> Representative FE temperature contours under different process conditions: (a)</w:t>
      </w:r>
      <w:r w:rsidRPr="009449EE">
        <w:rPr>
          <w:rFonts w:ascii="Times New Roman" w:hAnsi="Times New Roman" w:cs="Times New Roman"/>
          <w:highlight w:val="yellow"/>
        </w:rPr>
        <w:t xml:space="preserve"> </w:t>
      </w:r>
      <w:r w:rsidRPr="002E4CEF">
        <w:rPr>
          <w:rFonts w:ascii="Times New Roman" w:hAnsi="Times New Roman" w:cs="Times New Roman"/>
          <w:highlight w:val="yellow"/>
        </w:rPr>
        <w:t>low-energy condition, P = 100 W, v = 1200 mm/s, d = 0.10 mm; (b) intermediate condition,</w:t>
      </w:r>
      <w:r w:rsidRPr="009449EE">
        <w:rPr>
          <w:rFonts w:ascii="Times New Roman" w:hAnsi="Times New Roman" w:cs="Times New Roman"/>
          <w:highlight w:val="yellow"/>
        </w:rPr>
        <w:t xml:space="preserve"> </w:t>
      </w:r>
      <w:r w:rsidRPr="002E4CEF">
        <w:rPr>
          <w:rFonts w:ascii="Times New Roman" w:hAnsi="Times New Roman" w:cs="Times New Roman"/>
          <w:highlight w:val="yellow"/>
        </w:rPr>
        <w:t>P = 150 W, v = 800 mm/s, d = 0.08 mm; and (c) high-energy condition, P = 200 W,</w:t>
      </w:r>
      <w:r w:rsidRPr="009449EE">
        <w:rPr>
          <w:rFonts w:ascii="Times New Roman" w:hAnsi="Times New Roman" w:cs="Times New Roman"/>
          <w:highlight w:val="yellow"/>
        </w:rPr>
        <w:t xml:space="preserve"> </w:t>
      </w:r>
      <w:r w:rsidRPr="009449EE">
        <w:rPr>
          <w:rFonts w:ascii="Times New Roman" w:hAnsi="Times New Roman" w:cs="Times New Roman"/>
          <w:highlight w:val="yellow"/>
        </w:rPr>
        <w:t>v = 800 mm/s, d = 0.06 mm.</w:t>
      </w:r>
    </w:p>
    <w:p w14:paraId="714225AA" w14:textId="5C7E6DD8" w:rsidR="002E4CEF" w:rsidRPr="009449EE" w:rsidRDefault="002E4CEF" w:rsidP="002E4CEF">
      <w:pPr>
        <w:spacing w:line="276" w:lineRule="auto"/>
        <w:jc w:val="both"/>
        <w:rPr>
          <w:rFonts w:ascii="Times New Roman" w:hAnsi="Times New Roman" w:cs="Times New Roman"/>
          <w:highlight w:val="yellow"/>
        </w:rPr>
      </w:pPr>
      <w:r w:rsidRPr="002E4CEF">
        <w:rPr>
          <w:rFonts w:ascii="Times New Roman" w:hAnsi="Times New Roman" w:cs="Times New Roman"/>
          <w:b/>
          <w:bCs/>
          <w:highlight w:val="yellow"/>
        </w:rPr>
        <w:t>Figure 3</w:t>
      </w:r>
      <w:r w:rsidRPr="002E4CEF">
        <w:rPr>
          <w:rFonts w:ascii="Times New Roman" w:hAnsi="Times New Roman" w:cs="Times New Roman"/>
          <w:highlight w:val="yellow"/>
        </w:rPr>
        <w:t>: Statistical effects of process parameters on maximum temperature: (a) Pareto chart</w:t>
      </w:r>
      <w:r w:rsidRPr="009449EE">
        <w:rPr>
          <w:rFonts w:ascii="Times New Roman" w:hAnsi="Times New Roman" w:cs="Times New Roman"/>
          <w:highlight w:val="yellow"/>
        </w:rPr>
        <w:t xml:space="preserve"> </w:t>
      </w:r>
      <w:r w:rsidRPr="009449EE">
        <w:rPr>
          <w:rFonts w:ascii="Times New Roman" w:hAnsi="Times New Roman" w:cs="Times New Roman"/>
          <w:highlight w:val="yellow"/>
        </w:rPr>
        <w:t>and (b) main-effects plot.</w:t>
      </w:r>
    </w:p>
    <w:p w14:paraId="7A087011" w14:textId="11D3928F" w:rsidR="002E4CEF" w:rsidRPr="009449EE" w:rsidRDefault="002E4CEF" w:rsidP="002E4CEF">
      <w:pPr>
        <w:spacing w:line="276" w:lineRule="auto"/>
        <w:jc w:val="both"/>
        <w:rPr>
          <w:rFonts w:ascii="Times New Roman" w:hAnsi="Times New Roman" w:cs="Times New Roman"/>
          <w:highlight w:val="yellow"/>
        </w:rPr>
      </w:pPr>
      <w:r w:rsidRPr="002E4CEF">
        <w:rPr>
          <w:rFonts w:ascii="Times New Roman" w:hAnsi="Times New Roman" w:cs="Times New Roman"/>
          <w:b/>
          <w:bCs/>
          <w:highlight w:val="yellow"/>
        </w:rPr>
        <w:t>Figure 4:</w:t>
      </w:r>
      <w:r w:rsidRPr="002E4CEF">
        <w:rPr>
          <w:rFonts w:ascii="Times New Roman" w:hAnsi="Times New Roman" w:cs="Times New Roman"/>
          <w:highlight w:val="yellow"/>
        </w:rPr>
        <w:t xml:space="preserve"> Statistical effects of process parameters on NPI: (a) Pareto chart and (b) main-effects</w:t>
      </w:r>
      <w:r w:rsidRPr="009449EE">
        <w:rPr>
          <w:rFonts w:ascii="Times New Roman" w:hAnsi="Times New Roman" w:cs="Times New Roman"/>
          <w:highlight w:val="yellow"/>
        </w:rPr>
        <w:t xml:space="preserve"> </w:t>
      </w:r>
      <w:r w:rsidRPr="009449EE">
        <w:rPr>
          <w:rFonts w:ascii="Times New Roman" w:hAnsi="Times New Roman" w:cs="Times New Roman"/>
          <w:highlight w:val="yellow"/>
        </w:rPr>
        <w:t>plot.</w:t>
      </w:r>
    </w:p>
    <w:p w14:paraId="26902EF0" w14:textId="168D808B" w:rsidR="002E4CEF" w:rsidRPr="009449EE" w:rsidRDefault="002E4CEF" w:rsidP="002E4CEF">
      <w:pPr>
        <w:spacing w:line="276" w:lineRule="auto"/>
        <w:jc w:val="both"/>
        <w:rPr>
          <w:rFonts w:ascii="Times New Roman" w:hAnsi="Times New Roman" w:cs="Times New Roman"/>
          <w:highlight w:val="yellow"/>
        </w:rPr>
      </w:pPr>
      <w:r w:rsidRPr="009449EE">
        <w:rPr>
          <w:rFonts w:ascii="Times New Roman" w:hAnsi="Times New Roman" w:cs="Times New Roman"/>
          <w:b/>
          <w:bCs/>
          <w:highlight w:val="yellow"/>
        </w:rPr>
        <w:t>Figure 5:</w:t>
      </w:r>
      <w:r w:rsidRPr="009449EE">
        <w:rPr>
          <w:rFonts w:ascii="Times New Roman" w:hAnsi="Times New Roman" w:cs="Times New Roman"/>
          <w:highlight w:val="yellow"/>
        </w:rPr>
        <w:t xml:space="preserve"> Interaction effects of laser power, scanning speed, and spot diameter on the NPI.</w:t>
      </w:r>
    </w:p>
    <w:p w14:paraId="58DB965D" w14:textId="1DD3A452" w:rsidR="002E4CEF" w:rsidRPr="009449EE" w:rsidRDefault="002E4CEF" w:rsidP="002E4CEF">
      <w:pPr>
        <w:spacing w:line="276" w:lineRule="auto"/>
        <w:jc w:val="both"/>
        <w:rPr>
          <w:rFonts w:ascii="Times New Roman" w:hAnsi="Times New Roman" w:cs="Times New Roman"/>
          <w:highlight w:val="yellow"/>
        </w:rPr>
      </w:pPr>
      <w:r w:rsidRPr="002E4CEF">
        <w:rPr>
          <w:rFonts w:ascii="Times New Roman" w:hAnsi="Times New Roman" w:cs="Times New Roman"/>
          <w:b/>
          <w:bCs/>
          <w:highlight w:val="yellow"/>
        </w:rPr>
        <w:t>Figure 6:</w:t>
      </w:r>
      <w:r w:rsidRPr="002E4CEF">
        <w:rPr>
          <w:rFonts w:ascii="Times New Roman" w:hAnsi="Times New Roman" w:cs="Times New Roman"/>
          <w:highlight w:val="yellow"/>
        </w:rPr>
        <w:t xml:space="preserve"> Comparison of melt pool dimensions between the present numerical results and</w:t>
      </w:r>
      <w:r w:rsidR="009449EE">
        <w:rPr>
          <w:rFonts w:ascii="Times New Roman" w:hAnsi="Times New Roman" w:cs="Times New Roman"/>
          <w:highlight w:val="yellow"/>
        </w:rPr>
        <w:t xml:space="preserve"> </w:t>
      </w:r>
      <w:r w:rsidRPr="009449EE">
        <w:rPr>
          <w:rFonts w:ascii="Times New Roman" w:hAnsi="Times New Roman" w:cs="Times New Roman"/>
          <w:highlight w:val="yellow"/>
        </w:rPr>
        <w:t>published experimental data [26].</w:t>
      </w:r>
    </w:p>
    <w:p w14:paraId="359894E5" w14:textId="0130A165" w:rsidR="002E4CEF" w:rsidRPr="009449EE" w:rsidRDefault="002E4CEF" w:rsidP="002E4CEF">
      <w:pPr>
        <w:spacing w:line="276" w:lineRule="auto"/>
        <w:jc w:val="both"/>
        <w:rPr>
          <w:rFonts w:ascii="Times New Roman" w:hAnsi="Times New Roman" w:cs="Times New Roman"/>
          <w:highlight w:val="yellow"/>
        </w:rPr>
      </w:pPr>
      <w:r w:rsidRPr="002E4CEF">
        <w:rPr>
          <w:rFonts w:ascii="Times New Roman" w:hAnsi="Times New Roman" w:cs="Times New Roman"/>
          <w:b/>
          <w:bCs/>
          <w:highlight w:val="yellow"/>
        </w:rPr>
        <w:t>Figure 7:</w:t>
      </w:r>
      <w:r w:rsidRPr="002E4CEF">
        <w:rPr>
          <w:rFonts w:ascii="Times New Roman" w:hAnsi="Times New Roman" w:cs="Times New Roman"/>
          <w:highlight w:val="yellow"/>
        </w:rPr>
        <w:t xml:space="preserve"> Representative SEM micrographs showing variations in defect morphology and distribution</w:t>
      </w:r>
      <w:r w:rsidRPr="009449EE">
        <w:rPr>
          <w:rFonts w:ascii="Times New Roman" w:hAnsi="Times New Roman" w:cs="Times New Roman"/>
          <w:highlight w:val="yellow"/>
        </w:rPr>
        <w:t xml:space="preserve"> </w:t>
      </w:r>
      <w:r w:rsidRPr="009449EE">
        <w:rPr>
          <w:rFonts w:ascii="Times New Roman" w:hAnsi="Times New Roman" w:cs="Times New Roman"/>
          <w:highlight w:val="yellow"/>
        </w:rPr>
        <w:t>observed in the fabricated AlSi10Mg specimens.</w:t>
      </w:r>
    </w:p>
    <w:p w14:paraId="0BD70099" w14:textId="05354928" w:rsidR="002E4CEF" w:rsidRPr="009449EE" w:rsidRDefault="002E4CEF" w:rsidP="002E4CEF">
      <w:pPr>
        <w:spacing w:line="276" w:lineRule="auto"/>
        <w:jc w:val="both"/>
        <w:rPr>
          <w:rFonts w:ascii="Times New Roman" w:hAnsi="Times New Roman" w:cs="Times New Roman"/>
          <w:highlight w:val="yellow"/>
        </w:rPr>
      </w:pPr>
      <w:r w:rsidRPr="002E4CEF">
        <w:rPr>
          <w:rFonts w:ascii="Times New Roman" w:hAnsi="Times New Roman" w:cs="Times New Roman"/>
          <w:b/>
          <w:bCs/>
          <w:highlight w:val="yellow"/>
        </w:rPr>
        <w:t>Figure 8:</w:t>
      </w:r>
      <w:r w:rsidRPr="002E4CEF">
        <w:rPr>
          <w:rFonts w:ascii="Times New Roman" w:hAnsi="Times New Roman" w:cs="Times New Roman"/>
          <w:highlight w:val="yellow"/>
        </w:rPr>
        <w:t xml:space="preserve"> Representative SEM micrographs illustrating the microstructural features observed</w:t>
      </w:r>
      <w:r w:rsidR="009449EE">
        <w:rPr>
          <w:rFonts w:ascii="Times New Roman" w:hAnsi="Times New Roman" w:cs="Times New Roman"/>
          <w:highlight w:val="yellow"/>
        </w:rPr>
        <w:t xml:space="preserve"> </w:t>
      </w:r>
      <w:r w:rsidRPr="009449EE">
        <w:rPr>
          <w:rFonts w:ascii="Times New Roman" w:hAnsi="Times New Roman" w:cs="Times New Roman"/>
          <w:highlight w:val="yellow"/>
        </w:rPr>
        <w:t>under selected experimental processing conditions.</w:t>
      </w:r>
    </w:p>
    <w:p w14:paraId="257012B8" w14:textId="41899DDE" w:rsidR="002E4CEF" w:rsidRPr="009449EE" w:rsidRDefault="002E4CEF" w:rsidP="002E4CEF">
      <w:pPr>
        <w:spacing w:line="276" w:lineRule="auto"/>
        <w:jc w:val="both"/>
        <w:rPr>
          <w:rFonts w:ascii="Times New Roman" w:hAnsi="Times New Roman" w:cs="Times New Roman"/>
          <w:b/>
          <w:bCs/>
        </w:rPr>
      </w:pPr>
      <w:r w:rsidRPr="009449EE">
        <w:rPr>
          <w:rFonts w:ascii="Times New Roman" w:hAnsi="Times New Roman" w:cs="Times New Roman"/>
          <w:b/>
          <w:bCs/>
        </w:rPr>
        <w:t>#Tables</w:t>
      </w:r>
    </w:p>
    <w:p w14:paraId="77897EBA" w14:textId="20540010" w:rsidR="00E13C55" w:rsidRPr="009449EE" w:rsidRDefault="00E13C55" w:rsidP="002E4CEF">
      <w:pPr>
        <w:spacing w:line="276" w:lineRule="auto"/>
        <w:jc w:val="both"/>
        <w:rPr>
          <w:rFonts w:ascii="Times New Roman" w:hAnsi="Times New Roman" w:cs="Times New Roman"/>
          <w:b/>
          <w:bCs/>
          <w:highlight w:val="yellow"/>
        </w:rPr>
      </w:pPr>
      <w:r w:rsidRPr="009449EE">
        <w:rPr>
          <w:rFonts w:ascii="Times New Roman" w:hAnsi="Times New Roman" w:cs="Times New Roman"/>
          <w:b/>
          <w:bCs/>
          <w:highlight w:val="yellow"/>
        </w:rPr>
        <w:t xml:space="preserve">Table 1: </w:t>
      </w:r>
      <w:r w:rsidRPr="009449EE">
        <w:rPr>
          <w:rFonts w:ascii="Times New Roman" w:hAnsi="Times New Roman" w:cs="Times New Roman"/>
          <w:highlight w:val="yellow"/>
        </w:rPr>
        <w:t>Selected process parameters and their corresponding levels.</w:t>
      </w:r>
    </w:p>
    <w:p w14:paraId="79C0DBCD" w14:textId="3EF7C904" w:rsidR="002E4CEF" w:rsidRPr="009449EE" w:rsidRDefault="002E4CEF" w:rsidP="002E4CEF">
      <w:pPr>
        <w:spacing w:line="276" w:lineRule="auto"/>
        <w:jc w:val="both"/>
        <w:rPr>
          <w:rFonts w:ascii="Times New Roman" w:hAnsi="Times New Roman" w:cs="Times New Roman"/>
          <w:b/>
          <w:bCs/>
          <w:highlight w:val="yellow"/>
        </w:rPr>
      </w:pPr>
      <w:r w:rsidRPr="009449EE">
        <w:rPr>
          <w:rFonts w:ascii="Times New Roman" w:hAnsi="Times New Roman" w:cs="Times New Roman"/>
          <w:b/>
          <w:bCs/>
          <w:highlight w:val="yellow"/>
        </w:rPr>
        <w:t xml:space="preserve">Table 2: </w:t>
      </w:r>
      <w:r w:rsidRPr="009449EE">
        <w:rPr>
          <w:rFonts w:ascii="Times New Roman" w:hAnsi="Times New Roman" w:cs="Times New Roman"/>
          <w:highlight w:val="yellow"/>
        </w:rPr>
        <w:t>Representative optimized process parameters obtained from RSM optimization.</w:t>
      </w:r>
    </w:p>
    <w:p w14:paraId="3BA6EA99" w14:textId="645413B0" w:rsidR="001B2830" w:rsidRPr="009449EE" w:rsidRDefault="002E4CEF" w:rsidP="00E13C55">
      <w:pPr>
        <w:spacing w:line="276" w:lineRule="auto"/>
        <w:jc w:val="both"/>
        <w:rPr>
          <w:rFonts w:ascii="Times New Roman" w:hAnsi="Times New Roman" w:cs="Times New Roman"/>
        </w:rPr>
      </w:pPr>
      <w:r w:rsidRPr="009449EE">
        <w:rPr>
          <w:rFonts w:ascii="Times New Roman" w:hAnsi="Times New Roman" w:cs="Times New Roman"/>
          <w:b/>
          <w:bCs/>
          <w:highlight w:val="yellow"/>
        </w:rPr>
        <w:lastRenderedPageBreak/>
        <w:t>Table 3:</w:t>
      </w:r>
      <w:r w:rsidRPr="009449EE">
        <w:rPr>
          <w:rFonts w:ascii="Times New Roman" w:hAnsi="Times New Roman" w:cs="Times New Roman"/>
          <w:highlight w:val="yellow"/>
        </w:rPr>
        <w:t xml:space="preserve"> Comparison of FE-predicted and experimental melt-pool dimensions.</w:t>
      </w:r>
    </w:p>
    <w:p w14:paraId="584C49DB" w14:textId="63AB2A89" w:rsidR="00155BC1" w:rsidRPr="009449EE" w:rsidRDefault="006811C5" w:rsidP="008906AE">
      <w:pPr>
        <w:spacing w:line="276" w:lineRule="auto"/>
        <w:jc w:val="both"/>
        <w:rPr>
          <w:rFonts w:ascii="Times New Roman" w:hAnsi="Times New Roman" w:cs="Times New Roman"/>
          <w:color w:val="4472C4" w:themeColor="accent1"/>
        </w:rPr>
      </w:pPr>
      <w:r w:rsidRPr="009449EE">
        <w:rPr>
          <w:rFonts w:ascii="Times New Roman" w:hAnsi="Times New Roman" w:cs="Times New Roman"/>
          <w:color w:val="4472C4" w:themeColor="accent1"/>
        </w:rPr>
        <w:t>6</w:t>
      </w:r>
      <w:r w:rsidR="00155BC1" w:rsidRPr="009449EE">
        <w:rPr>
          <w:rFonts w:ascii="Times New Roman" w:hAnsi="Times New Roman" w:cs="Times New Roman"/>
          <w:color w:val="4472C4" w:themeColor="accent1"/>
        </w:rPr>
        <w:t xml:space="preserve">. </w:t>
      </w:r>
      <w:r w:rsidR="00E13C55" w:rsidRPr="009449EE">
        <w:rPr>
          <w:rFonts w:ascii="Times New Roman" w:hAnsi="Times New Roman" w:cs="Times New Roman"/>
          <w:color w:val="4472C4" w:themeColor="accent1"/>
        </w:rPr>
        <w:t xml:space="preserve">Avoid </w:t>
      </w:r>
      <w:proofErr w:type="spellStart"/>
      <w:r w:rsidR="00E13C55" w:rsidRPr="009449EE">
        <w:rPr>
          <w:rFonts w:ascii="Times New Roman" w:hAnsi="Times New Roman" w:cs="Times New Roman"/>
          <w:color w:val="4472C4" w:themeColor="accent1"/>
        </w:rPr>
        <w:t>repetetive</w:t>
      </w:r>
      <w:proofErr w:type="spellEnd"/>
      <w:r w:rsidR="00E13C55" w:rsidRPr="009449EE">
        <w:rPr>
          <w:rFonts w:ascii="Times New Roman" w:hAnsi="Times New Roman" w:cs="Times New Roman"/>
          <w:color w:val="4472C4" w:themeColor="accent1"/>
        </w:rPr>
        <w:t xml:space="preserve"> definition of abbreviations</w:t>
      </w:r>
      <w:r w:rsidR="00E13C55" w:rsidRPr="009449EE">
        <w:rPr>
          <w:rFonts w:ascii="Times New Roman" w:hAnsi="Times New Roman" w:cs="Times New Roman"/>
          <w:color w:val="4472C4" w:themeColor="accent1"/>
        </w:rPr>
        <w:t>.</w:t>
      </w:r>
    </w:p>
    <w:p w14:paraId="041704D9" w14:textId="50B8B125" w:rsidR="00E13C55" w:rsidRPr="009449EE" w:rsidRDefault="00155BC1" w:rsidP="00E13C55">
      <w:pPr>
        <w:spacing w:line="276" w:lineRule="auto"/>
        <w:jc w:val="both"/>
        <w:rPr>
          <w:rFonts w:ascii="Times New Roman" w:hAnsi="Times New Roman" w:cs="Times New Roman"/>
        </w:rPr>
      </w:pPr>
      <w:r w:rsidRPr="009449EE">
        <w:rPr>
          <w:rFonts w:ascii="Times New Roman" w:hAnsi="Times New Roman" w:cs="Times New Roman"/>
          <w:color w:val="EE0000"/>
        </w:rPr>
        <w:t xml:space="preserve">Response: </w:t>
      </w:r>
      <w:r w:rsidR="00E13C55" w:rsidRPr="009449EE">
        <w:rPr>
          <w:rFonts w:ascii="Times New Roman" w:hAnsi="Times New Roman" w:cs="Times New Roman"/>
        </w:rPr>
        <w:t>Thank you for the observation. The manuscript has been checked for repeated abbreviation definitions. Abbreviations are now defined at their first occurrence</w:t>
      </w:r>
      <w:r w:rsidR="00E13C55" w:rsidRPr="009449EE">
        <w:rPr>
          <w:rFonts w:ascii="Times New Roman" w:hAnsi="Times New Roman" w:cs="Times New Roman"/>
        </w:rPr>
        <w:t xml:space="preserve"> after abstract </w:t>
      </w:r>
      <w:r w:rsidR="00E13C55" w:rsidRPr="009449EE">
        <w:rPr>
          <w:rFonts w:ascii="Times New Roman" w:hAnsi="Times New Roman" w:cs="Times New Roman"/>
        </w:rPr>
        <w:t xml:space="preserve"> and subsequently used consistently in abbreviated form throughout the manuscript. Repetitive definitions of terms such as SLM, FEM, DOE, RSM, VED, and NPI have been removed where appropriate.</w:t>
      </w:r>
    </w:p>
    <w:p w14:paraId="75BE63DC" w14:textId="77777777" w:rsidR="00AA7C43" w:rsidRPr="009449EE" w:rsidRDefault="00AA7C43" w:rsidP="00AA7C43">
      <w:pPr>
        <w:pStyle w:val="ListParagraph"/>
        <w:numPr>
          <w:ilvl w:val="0"/>
          <w:numId w:val="4"/>
        </w:numPr>
        <w:spacing w:line="276" w:lineRule="auto"/>
        <w:jc w:val="both"/>
        <w:rPr>
          <w:rFonts w:ascii="Times New Roman" w:hAnsi="Times New Roman" w:cs="Times New Roman"/>
          <w:b/>
          <w:bCs/>
          <w:sz w:val="20"/>
          <w:szCs w:val="20"/>
          <w:highlight w:val="yellow"/>
        </w:rPr>
      </w:pPr>
      <w:r w:rsidRPr="009449EE">
        <w:rPr>
          <w:rFonts w:ascii="Times New Roman" w:hAnsi="Times New Roman" w:cs="Times New Roman"/>
          <w:b/>
          <w:bCs/>
          <w:sz w:val="20"/>
          <w:szCs w:val="20"/>
          <w:highlight w:val="yellow"/>
        </w:rPr>
        <w:t>SLM</w:t>
      </w:r>
    </w:p>
    <w:p w14:paraId="5309C7CE" w14:textId="77777777" w:rsidR="00AA7C43" w:rsidRPr="009449EE" w:rsidRDefault="00AA7C43" w:rsidP="00AA7C43">
      <w:pPr>
        <w:pStyle w:val="ListParagraph"/>
        <w:numPr>
          <w:ilvl w:val="0"/>
          <w:numId w:val="4"/>
        </w:numPr>
        <w:spacing w:line="276" w:lineRule="auto"/>
        <w:jc w:val="both"/>
        <w:rPr>
          <w:rFonts w:ascii="Times New Roman" w:hAnsi="Times New Roman" w:cs="Times New Roman"/>
          <w:b/>
          <w:bCs/>
          <w:sz w:val="20"/>
          <w:szCs w:val="20"/>
          <w:highlight w:val="yellow"/>
        </w:rPr>
      </w:pPr>
      <w:r w:rsidRPr="009449EE">
        <w:rPr>
          <w:rFonts w:ascii="Times New Roman" w:hAnsi="Times New Roman" w:cs="Times New Roman"/>
          <w:b/>
          <w:bCs/>
          <w:sz w:val="20"/>
          <w:szCs w:val="20"/>
          <w:highlight w:val="yellow"/>
        </w:rPr>
        <w:t>FEM</w:t>
      </w:r>
    </w:p>
    <w:p w14:paraId="39EE3F8D" w14:textId="77777777" w:rsidR="00AA7C43" w:rsidRPr="009449EE" w:rsidRDefault="00AA7C43" w:rsidP="00AA7C43">
      <w:pPr>
        <w:pStyle w:val="ListParagraph"/>
        <w:numPr>
          <w:ilvl w:val="0"/>
          <w:numId w:val="4"/>
        </w:numPr>
        <w:spacing w:line="276" w:lineRule="auto"/>
        <w:jc w:val="both"/>
        <w:rPr>
          <w:rFonts w:ascii="Times New Roman" w:hAnsi="Times New Roman" w:cs="Times New Roman"/>
          <w:b/>
          <w:bCs/>
          <w:sz w:val="20"/>
          <w:szCs w:val="20"/>
          <w:highlight w:val="yellow"/>
        </w:rPr>
      </w:pPr>
      <w:r w:rsidRPr="009449EE">
        <w:rPr>
          <w:rFonts w:ascii="Times New Roman" w:hAnsi="Times New Roman" w:cs="Times New Roman"/>
          <w:b/>
          <w:bCs/>
          <w:sz w:val="20"/>
          <w:szCs w:val="20"/>
          <w:highlight w:val="yellow"/>
        </w:rPr>
        <w:t>NPI</w:t>
      </w:r>
    </w:p>
    <w:p w14:paraId="17F65789" w14:textId="77777777" w:rsidR="00AA7C43" w:rsidRPr="009449EE" w:rsidRDefault="00AA7C43" w:rsidP="00AA7C43">
      <w:pPr>
        <w:pStyle w:val="ListParagraph"/>
        <w:numPr>
          <w:ilvl w:val="0"/>
          <w:numId w:val="4"/>
        </w:numPr>
        <w:spacing w:line="276" w:lineRule="auto"/>
        <w:jc w:val="both"/>
        <w:rPr>
          <w:rFonts w:ascii="Times New Roman" w:hAnsi="Times New Roman" w:cs="Times New Roman"/>
          <w:b/>
          <w:bCs/>
          <w:sz w:val="20"/>
          <w:szCs w:val="20"/>
          <w:highlight w:val="yellow"/>
        </w:rPr>
      </w:pPr>
      <w:r w:rsidRPr="009449EE">
        <w:rPr>
          <w:rFonts w:ascii="Times New Roman" w:hAnsi="Times New Roman" w:cs="Times New Roman"/>
          <w:b/>
          <w:bCs/>
          <w:sz w:val="20"/>
          <w:szCs w:val="20"/>
          <w:highlight w:val="yellow"/>
        </w:rPr>
        <w:t>RSM</w:t>
      </w:r>
    </w:p>
    <w:p w14:paraId="3714EA69" w14:textId="77777777" w:rsidR="00AA7C43" w:rsidRPr="009449EE" w:rsidRDefault="00AA7C43" w:rsidP="00AA7C43">
      <w:pPr>
        <w:pStyle w:val="ListParagraph"/>
        <w:numPr>
          <w:ilvl w:val="0"/>
          <w:numId w:val="4"/>
        </w:numPr>
        <w:spacing w:line="276" w:lineRule="auto"/>
        <w:jc w:val="both"/>
        <w:rPr>
          <w:rFonts w:ascii="Times New Roman" w:hAnsi="Times New Roman" w:cs="Times New Roman"/>
          <w:b/>
          <w:bCs/>
          <w:sz w:val="20"/>
          <w:szCs w:val="20"/>
          <w:highlight w:val="yellow"/>
        </w:rPr>
      </w:pPr>
      <w:r w:rsidRPr="009449EE">
        <w:rPr>
          <w:rFonts w:ascii="Times New Roman" w:hAnsi="Times New Roman" w:cs="Times New Roman"/>
          <w:b/>
          <w:bCs/>
          <w:sz w:val="20"/>
          <w:szCs w:val="20"/>
          <w:highlight w:val="yellow"/>
        </w:rPr>
        <w:t>DOE</w:t>
      </w:r>
    </w:p>
    <w:p w14:paraId="77901F59" w14:textId="77777777" w:rsidR="00AA7C43" w:rsidRPr="009449EE" w:rsidRDefault="00AA7C43" w:rsidP="00AA7C43">
      <w:pPr>
        <w:pStyle w:val="ListParagraph"/>
        <w:numPr>
          <w:ilvl w:val="0"/>
          <w:numId w:val="4"/>
        </w:numPr>
        <w:spacing w:line="276" w:lineRule="auto"/>
        <w:jc w:val="both"/>
        <w:rPr>
          <w:rFonts w:ascii="Times New Roman" w:hAnsi="Times New Roman" w:cs="Times New Roman"/>
          <w:b/>
          <w:bCs/>
          <w:sz w:val="20"/>
          <w:szCs w:val="20"/>
          <w:highlight w:val="yellow"/>
        </w:rPr>
      </w:pPr>
      <w:r w:rsidRPr="009449EE">
        <w:rPr>
          <w:rFonts w:ascii="Times New Roman" w:hAnsi="Times New Roman" w:cs="Times New Roman"/>
          <w:b/>
          <w:bCs/>
          <w:sz w:val="20"/>
          <w:szCs w:val="20"/>
          <w:highlight w:val="yellow"/>
        </w:rPr>
        <w:t>VED</w:t>
      </w:r>
    </w:p>
    <w:p w14:paraId="1B7E39B3" w14:textId="000CD545" w:rsidR="00155BC1" w:rsidRPr="009449EE" w:rsidRDefault="006811C5" w:rsidP="00AA7C43">
      <w:pPr>
        <w:spacing w:line="276" w:lineRule="auto"/>
        <w:jc w:val="both"/>
        <w:rPr>
          <w:rFonts w:ascii="Times New Roman" w:hAnsi="Times New Roman" w:cs="Times New Roman"/>
          <w:b/>
          <w:bCs/>
          <w:sz w:val="20"/>
          <w:szCs w:val="20"/>
          <w:highlight w:val="yellow"/>
        </w:rPr>
      </w:pPr>
      <w:r w:rsidRPr="009449EE">
        <w:rPr>
          <w:rFonts w:ascii="Times New Roman" w:hAnsi="Times New Roman" w:cs="Times New Roman"/>
          <w:color w:val="4472C4" w:themeColor="accent1"/>
        </w:rPr>
        <w:t>7</w:t>
      </w:r>
      <w:r w:rsidR="00155BC1" w:rsidRPr="009449EE">
        <w:rPr>
          <w:rFonts w:ascii="Times New Roman" w:hAnsi="Times New Roman" w:cs="Times New Roman"/>
          <w:color w:val="4472C4" w:themeColor="accent1"/>
        </w:rPr>
        <w:t xml:space="preserve">. </w:t>
      </w:r>
      <w:r w:rsidR="00AA7C43" w:rsidRPr="009449EE">
        <w:rPr>
          <w:rFonts w:ascii="Times New Roman" w:hAnsi="Times New Roman" w:cs="Times New Roman"/>
          <w:color w:val="4472C4" w:themeColor="accent1"/>
        </w:rPr>
        <w:t xml:space="preserve">Format reference list according to the recommended style. For example, the correct format for the second reference will be [2] </w:t>
      </w:r>
      <w:proofErr w:type="spellStart"/>
      <w:r w:rsidR="00AA7C43" w:rsidRPr="009449EE">
        <w:rPr>
          <w:rFonts w:ascii="Times New Roman" w:hAnsi="Times New Roman" w:cs="Times New Roman"/>
          <w:color w:val="4472C4" w:themeColor="accent1"/>
        </w:rPr>
        <w:t>Mughir</w:t>
      </w:r>
      <w:proofErr w:type="spellEnd"/>
      <w:r w:rsidR="00AA7C43" w:rsidRPr="009449EE">
        <w:rPr>
          <w:rFonts w:ascii="Times New Roman" w:hAnsi="Times New Roman" w:cs="Times New Roman"/>
          <w:color w:val="4472C4" w:themeColor="accent1"/>
        </w:rPr>
        <w:t xml:space="preserve"> W A 2022 A review in 3d printing technique: Types, applications and process parameters. J. Univ. Babylon Eng. Sci., 30(3),33–49. Note: journal titles are in italic, and volume number s are in bold.</w:t>
      </w:r>
    </w:p>
    <w:p w14:paraId="0F97FAAD" w14:textId="53464DD1" w:rsidR="00155BC1" w:rsidRPr="009449EE" w:rsidRDefault="00155BC1" w:rsidP="008906AE">
      <w:pPr>
        <w:spacing w:line="276" w:lineRule="auto"/>
        <w:jc w:val="both"/>
        <w:rPr>
          <w:rFonts w:ascii="Times New Roman" w:hAnsi="Times New Roman" w:cs="Times New Roman"/>
        </w:rPr>
      </w:pPr>
      <w:r w:rsidRPr="009449EE">
        <w:rPr>
          <w:rFonts w:ascii="Times New Roman" w:hAnsi="Times New Roman" w:cs="Times New Roman"/>
          <w:color w:val="EE0000"/>
        </w:rPr>
        <w:t xml:space="preserve">Response: </w:t>
      </w:r>
      <w:r w:rsidR="00F51D50" w:rsidRPr="009449EE">
        <w:rPr>
          <w:rFonts w:ascii="Times New Roman" w:hAnsi="Times New Roman" w:cs="Times New Roman"/>
        </w:rPr>
        <w:t>We thank the reviewer</w:t>
      </w:r>
      <w:r w:rsidR="005E355B" w:rsidRPr="009449EE">
        <w:rPr>
          <w:rFonts w:ascii="Times New Roman" w:hAnsi="Times New Roman" w:cs="Times New Roman"/>
        </w:rPr>
        <w:t xml:space="preserve"> for the detailed guidance. The complete reference list has been reformatted according to the recommended </w:t>
      </w:r>
      <w:proofErr w:type="spellStart"/>
      <w:r w:rsidR="005E355B" w:rsidRPr="009449EE">
        <w:rPr>
          <w:rFonts w:ascii="Times New Roman" w:hAnsi="Times New Roman" w:cs="Times New Roman"/>
        </w:rPr>
        <w:t>COTech</w:t>
      </w:r>
      <w:proofErr w:type="spellEnd"/>
      <w:r w:rsidR="005E355B" w:rsidRPr="009449EE">
        <w:rPr>
          <w:rFonts w:ascii="Times New Roman" w:hAnsi="Times New Roman" w:cs="Times New Roman"/>
        </w:rPr>
        <w:t xml:space="preserve"> reference style. Journal titles are now italicized, volume numbers are presented in bold, and the year, issue number, page range, DOI, and other bibliographic information have been checked and standardized where applicable. The formatting and bibliographic details of the cited references have also been checked for consistency throughout the manuscript.</w:t>
      </w:r>
    </w:p>
    <w:p w14:paraId="5AC300EA" w14:textId="77777777"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References</w:t>
      </w:r>
    </w:p>
    <w:p w14:paraId="55F01006" w14:textId="7F73CEE5"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[1] Gao B, Zhao H, Peng L, Sun Z 2023 A review of research progress in selective laser melting</w:t>
      </w:r>
      <w:r w:rsidR="007C4B69">
        <w:rPr>
          <w:rFonts w:ascii="Times New Roman" w:hAnsi="Times New Roman" w:cs="Times New Roman"/>
          <w:highlight w:val="yellow"/>
        </w:rPr>
        <w:t xml:space="preserve"> </w:t>
      </w:r>
      <w:r w:rsidRPr="00AA7C43">
        <w:rPr>
          <w:rFonts w:ascii="Times New Roman" w:hAnsi="Times New Roman" w:cs="Times New Roman"/>
          <w:highlight w:val="yellow"/>
        </w:rPr>
        <w:t>(SLM)</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Micromachines</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14</w:t>
      </w:r>
      <w:r w:rsidRPr="00AA7C43">
        <w:rPr>
          <w:rFonts w:ascii="Times New Roman" w:hAnsi="Times New Roman" w:cs="Times New Roman"/>
          <w:highlight w:val="yellow"/>
        </w:rPr>
        <w:t>(1), 57.</w:t>
      </w:r>
    </w:p>
    <w:p w14:paraId="20F2694E" w14:textId="41612160"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[2] </w:t>
      </w:r>
      <w:proofErr w:type="spellStart"/>
      <w:r w:rsidRPr="00AA7C43">
        <w:rPr>
          <w:rFonts w:ascii="Times New Roman" w:hAnsi="Times New Roman" w:cs="Times New Roman"/>
          <w:highlight w:val="yellow"/>
        </w:rPr>
        <w:t>Mughir</w:t>
      </w:r>
      <w:proofErr w:type="spellEnd"/>
      <w:r w:rsidRPr="00AA7C43">
        <w:rPr>
          <w:rFonts w:ascii="Times New Roman" w:hAnsi="Times New Roman" w:cs="Times New Roman"/>
          <w:highlight w:val="yellow"/>
        </w:rPr>
        <w:t xml:space="preserve"> W A 2022 A review in 3D printing technique: types, applications and process</w:t>
      </w:r>
      <w:r w:rsidR="007C4B69">
        <w:rPr>
          <w:rFonts w:ascii="Times New Roman" w:hAnsi="Times New Roman" w:cs="Times New Roman"/>
          <w:highlight w:val="yellow"/>
        </w:rPr>
        <w:t xml:space="preserve"> </w:t>
      </w:r>
      <w:r w:rsidR="008422CD" w:rsidRPr="009449EE">
        <w:rPr>
          <w:rFonts w:ascii="Times New Roman" w:hAnsi="Times New Roman" w:cs="Times New Roman"/>
          <w:highlight w:val="yellow"/>
        </w:rPr>
        <w:t>P</w:t>
      </w:r>
      <w:r w:rsidRPr="00AA7C43">
        <w:rPr>
          <w:rFonts w:ascii="Times New Roman" w:hAnsi="Times New Roman" w:cs="Times New Roman"/>
          <w:highlight w:val="yellow"/>
        </w:rPr>
        <w:t>arameters</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J. Univ. Babylon Eng. Sci.</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30</w:t>
      </w:r>
      <w:r w:rsidRPr="00AA7C43">
        <w:rPr>
          <w:rFonts w:ascii="Times New Roman" w:hAnsi="Times New Roman" w:cs="Times New Roman"/>
          <w:highlight w:val="yellow"/>
        </w:rPr>
        <w:t>(3), 33–49.</w:t>
      </w:r>
    </w:p>
    <w:p w14:paraId="3AB2A1AC" w14:textId="6E36DD1D"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[3] Shrestha S, Starr T, Chou K 2019 A study of keyhole porosity in selective laser melting:</w:t>
      </w:r>
      <w:r w:rsidR="007C4B69">
        <w:rPr>
          <w:rFonts w:ascii="Times New Roman" w:hAnsi="Times New Roman" w:cs="Times New Roman"/>
          <w:highlight w:val="yellow"/>
        </w:rPr>
        <w:t xml:space="preserve"> </w:t>
      </w:r>
      <w:r w:rsidRPr="00AA7C43">
        <w:rPr>
          <w:rFonts w:ascii="Times New Roman" w:hAnsi="Times New Roman" w:cs="Times New Roman"/>
          <w:highlight w:val="yellow"/>
        </w:rPr>
        <w:t>single-track scanning with micro-CT analysis</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ASME J. Manuf. Sci. Eng. ASME</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141</w:t>
      </w:r>
      <w:r w:rsidRPr="00AA7C43">
        <w:rPr>
          <w:rFonts w:ascii="Times New Roman" w:hAnsi="Times New Roman" w:cs="Times New Roman"/>
          <w:highlight w:val="yellow"/>
        </w:rPr>
        <w:t>(7),</w:t>
      </w:r>
      <w:r w:rsidR="007C4B69">
        <w:rPr>
          <w:rFonts w:ascii="Times New Roman" w:hAnsi="Times New Roman" w:cs="Times New Roman"/>
          <w:highlight w:val="yellow"/>
        </w:rPr>
        <w:t xml:space="preserve"> </w:t>
      </w:r>
      <w:r w:rsidRPr="00AA7C43">
        <w:rPr>
          <w:rFonts w:ascii="Times New Roman" w:hAnsi="Times New Roman" w:cs="Times New Roman"/>
          <w:highlight w:val="yellow"/>
        </w:rPr>
        <w:t>071004.</w:t>
      </w:r>
    </w:p>
    <w:p w14:paraId="66261C6A" w14:textId="32713234"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[4] Castro </w:t>
      </w:r>
      <w:proofErr w:type="spellStart"/>
      <w:r w:rsidRPr="00AA7C43">
        <w:rPr>
          <w:rFonts w:ascii="Times New Roman" w:hAnsi="Times New Roman" w:cs="Times New Roman"/>
          <w:highlight w:val="yellow"/>
        </w:rPr>
        <w:t>Rodas</w:t>
      </w:r>
      <w:proofErr w:type="spellEnd"/>
      <w:r w:rsidRPr="00AA7C43">
        <w:rPr>
          <w:rFonts w:ascii="Times New Roman" w:hAnsi="Times New Roman" w:cs="Times New Roman"/>
          <w:highlight w:val="yellow"/>
        </w:rPr>
        <w:t xml:space="preserve"> EG, Buitrago Diaz JC, Ortega-</w:t>
      </w:r>
      <w:proofErr w:type="spellStart"/>
      <w:r w:rsidRPr="00AA7C43">
        <w:rPr>
          <w:rFonts w:ascii="Times New Roman" w:hAnsi="Times New Roman" w:cs="Times New Roman"/>
          <w:highlight w:val="yellow"/>
        </w:rPr>
        <w:t>Portilla</w:t>
      </w:r>
      <w:proofErr w:type="spellEnd"/>
      <w:r w:rsidRPr="00AA7C43">
        <w:rPr>
          <w:rFonts w:ascii="Times New Roman" w:hAnsi="Times New Roman" w:cs="Times New Roman"/>
          <w:highlight w:val="yellow"/>
        </w:rPr>
        <w:t xml:space="preserve"> C, </w:t>
      </w:r>
      <w:proofErr w:type="spellStart"/>
      <w:r w:rsidRPr="00AA7C43">
        <w:rPr>
          <w:rFonts w:ascii="Times New Roman" w:hAnsi="Times New Roman" w:cs="Times New Roman"/>
          <w:highlight w:val="yellow"/>
        </w:rPr>
        <w:t>G´omez</w:t>
      </w:r>
      <w:proofErr w:type="spellEnd"/>
      <w:r w:rsidRPr="00AA7C43">
        <w:rPr>
          <w:rFonts w:ascii="Times New Roman" w:hAnsi="Times New Roman" w:cs="Times New Roman"/>
          <w:highlight w:val="yellow"/>
        </w:rPr>
        <w:t xml:space="preserve">-Ortega A, </w:t>
      </w:r>
      <w:proofErr w:type="spellStart"/>
      <w:r w:rsidRPr="00AA7C43">
        <w:rPr>
          <w:rFonts w:ascii="Times New Roman" w:hAnsi="Times New Roman" w:cs="Times New Roman"/>
          <w:highlight w:val="yellow"/>
        </w:rPr>
        <w:t>Piamba</w:t>
      </w:r>
      <w:proofErr w:type="spellEnd"/>
      <w:r w:rsidRPr="00AA7C43">
        <w:rPr>
          <w:rFonts w:ascii="Times New Roman" w:hAnsi="Times New Roman" w:cs="Times New Roman"/>
          <w:highlight w:val="yellow"/>
        </w:rPr>
        <w:t xml:space="preserve"> JF,</w:t>
      </w:r>
      <w:r w:rsidR="007C4B69">
        <w:rPr>
          <w:rFonts w:ascii="Times New Roman" w:hAnsi="Times New Roman" w:cs="Times New Roman"/>
          <w:highlight w:val="yellow"/>
        </w:rPr>
        <w:t xml:space="preserve"> </w:t>
      </w:r>
      <w:r w:rsidRPr="00AA7C43">
        <w:rPr>
          <w:rFonts w:ascii="Times New Roman" w:hAnsi="Times New Roman" w:cs="Times New Roman"/>
          <w:highlight w:val="yellow"/>
        </w:rPr>
        <w:t>Salazar D, et al. 2025 Analysis of porosity in aluminum alloy (AlSi10Mg) using tomographic</w:t>
      </w:r>
      <w:r w:rsidR="007C4B69">
        <w:rPr>
          <w:rFonts w:ascii="Times New Roman" w:hAnsi="Times New Roman" w:cs="Times New Roman"/>
          <w:highlight w:val="yellow"/>
        </w:rPr>
        <w:t xml:space="preserve"> </w:t>
      </w:r>
      <w:r w:rsidRPr="00AA7C43">
        <w:rPr>
          <w:rFonts w:ascii="Times New Roman" w:hAnsi="Times New Roman" w:cs="Times New Roman"/>
          <w:highlight w:val="yellow"/>
        </w:rPr>
        <w:t>image processing</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J. Manuf. Mater. Process</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9</w:t>
      </w:r>
      <w:r w:rsidRPr="00AA7C43">
        <w:rPr>
          <w:rFonts w:ascii="Times New Roman" w:hAnsi="Times New Roman" w:cs="Times New Roman"/>
          <w:highlight w:val="yellow"/>
        </w:rPr>
        <w:t>(11), 374.</w:t>
      </w:r>
    </w:p>
    <w:p w14:paraId="3291560A" w14:textId="6E961E05"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[5] </w:t>
      </w:r>
      <w:proofErr w:type="spellStart"/>
      <w:r w:rsidRPr="00AA7C43">
        <w:rPr>
          <w:rFonts w:ascii="Times New Roman" w:hAnsi="Times New Roman" w:cs="Times New Roman"/>
          <w:highlight w:val="yellow"/>
        </w:rPr>
        <w:t>Wilbig</w:t>
      </w:r>
      <w:proofErr w:type="spellEnd"/>
      <w:r w:rsidRPr="00AA7C43">
        <w:rPr>
          <w:rFonts w:ascii="Times New Roman" w:hAnsi="Times New Roman" w:cs="Times New Roman"/>
          <w:highlight w:val="yellow"/>
        </w:rPr>
        <w:t xml:space="preserve"> J, Wilson-Heid A, Bernard L, Baptista J, </w:t>
      </w:r>
      <w:proofErr w:type="spellStart"/>
      <w:r w:rsidRPr="00AA7C43">
        <w:rPr>
          <w:rFonts w:ascii="Times New Roman" w:hAnsi="Times New Roman" w:cs="Times New Roman"/>
          <w:highlight w:val="yellow"/>
        </w:rPr>
        <w:t>Obaton</w:t>
      </w:r>
      <w:proofErr w:type="spellEnd"/>
      <w:r w:rsidRPr="00AA7C43">
        <w:rPr>
          <w:rFonts w:ascii="Times New Roman" w:hAnsi="Times New Roman" w:cs="Times New Roman"/>
          <w:highlight w:val="yellow"/>
        </w:rPr>
        <w:t xml:space="preserve"> AF 2025 Comparison of porosity</w:t>
      </w:r>
      <w:r w:rsidR="007C4B69">
        <w:rPr>
          <w:rFonts w:ascii="Times New Roman" w:hAnsi="Times New Roman" w:cs="Times New Roman"/>
          <w:highlight w:val="yellow"/>
        </w:rPr>
        <w:t xml:space="preserve"> </w:t>
      </w:r>
      <w:r w:rsidRPr="00AA7C43">
        <w:rPr>
          <w:rFonts w:ascii="Times New Roman" w:hAnsi="Times New Roman" w:cs="Times New Roman"/>
          <w:highlight w:val="yellow"/>
        </w:rPr>
        <w:t>analysis based on X-ray computed tomography on metal parts produced by additive</w:t>
      </w:r>
      <w:r w:rsidR="007C4B69">
        <w:rPr>
          <w:rFonts w:ascii="Times New Roman" w:hAnsi="Times New Roman" w:cs="Times New Roman"/>
          <w:highlight w:val="yellow"/>
        </w:rPr>
        <w:t xml:space="preserve"> </w:t>
      </w:r>
      <w:r w:rsidRPr="00AA7C43">
        <w:rPr>
          <w:rFonts w:ascii="Times New Roman" w:hAnsi="Times New Roman" w:cs="Times New Roman"/>
          <w:highlight w:val="yellow"/>
        </w:rPr>
        <w:t>manufacturing</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Appl. Sci</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15</w:t>
      </w:r>
      <w:r w:rsidRPr="00AA7C43">
        <w:rPr>
          <w:rFonts w:ascii="Times New Roman" w:hAnsi="Times New Roman" w:cs="Times New Roman"/>
          <w:highlight w:val="yellow"/>
        </w:rPr>
        <w:t>(18), 9876.</w:t>
      </w:r>
    </w:p>
    <w:p w14:paraId="4CBCDDED" w14:textId="3EEBB839"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lastRenderedPageBreak/>
        <w:t>[6] Liu W, Chen C, Shuai S, Zhao R, Liu L, Wang X, et al. 2020 Study of pore defect and</w:t>
      </w:r>
      <w:r w:rsidR="007C4B69">
        <w:rPr>
          <w:rFonts w:ascii="Times New Roman" w:hAnsi="Times New Roman" w:cs="Times New Roman"/>
          <w:highlight w:val="yellow"/>
        </w:rPr>
        <w:t xml:space="preserve"> </w:t>
      </w:r>
      <w:r w:rsidRPr="00AA7C43">
        <w:rPr>
          <w:rFonts w:ascii="Times New Roman" w:hAnsi="Times New Roman" w:cs="Times New Roman"/>
          <w:highlight w:val="yellow"/>
        </w:rPr>
        <w:t>mechanical properties in selective laser melted Ti6Al4V alloy based on X-ray computed</w:t>
      </w:r>
      <w:r w:rsidR="007C4B69">
        <w:rPr>
          <w:rFonts w:ascii="Times New Roman" w:hAnsi="Times New Roman" w:cs="Times New Roman"/>
          <w:highlight w:val="yellow"/>
        </w:rPr>
        <w:t xml:space="preserve"> </w:t>
      </w:r>
      <w:r w:rsidRPr="00AA7C43">
        <w:rPr>
          <w:rFonts w:ascii="Times New Roman" w:hAnsi="Times New Roman" w:cs="Times New Roman"/>
          <w:highlight w:val="yellow"/>
        </w:rPr>
        <w:t>tomography</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Mater. Sci. Eng., A</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797</w:t>
      </w:r>
      <w:r w:rsidRPr="00AA7C43">
        <w:rPr>
          <w:rFonts w:ascii="Times New Roman" w:hAnsi="Times New Roman" w:cs="Times New Roman"/>
          <w:highlight w:val="yellow"/>
        </w:rPr>
        <w:t>, 139981.</w:t>
      </w:r>
    </w:p>
    <w:p w14:paraId="45A61895" w14:textId="0507E4F2"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[7] Kan WH, Chiu LNS, Lim CVS, et al. 2022 A critical review on the effects of process-induced</w:t>
      </w:r>
      <w:r w:rsidR="007C4B69">
        <w:rPr>
          <w:rFonts w:ascii="Times New Roman" w:hAnsi="Times New Roman" w:cs="Times New Roman"/>
          <w:highlight w:val="yellow"/>
        </w:rPr>
        <w:t xml:space="preserve"> </w:t>
      </w:r>
      <w:r w:rsidRPr="00AA7C43">
        <w:rPr>
          <w:rFonts w:ascii="Times New Roman" w:hAnsi="Times New Roman" w:cs="Times New Roman"/>
          <w:highlight w:val="yellow"/>
        </w:rPr>
        <w:t>porosity on the mechanical properties of alloys fabricated by laser powder bed fusion</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J.</w:t>
      </w:r>
      <w:r w:rsidR="008422CD" w:rsidRPr="009449EE">
        <w:rPr>
          <w:rFonts w:ascii="Times New Roman" w:hAnsi="Times New Roman" w:cs="Times New Roman"/>
          <w:i/>
          <w:iCs/>
          <w:highlight w:val="yellow"/>
        </w:rPr>
        <w:t xml:space="preserve"> </w:t>
      </w:r>
      <w:r w:rsidRPr="00AA7C43">
        <w:rPr>
          <w:rFonts w:ascii="Times New Roman" w:hAnsi="Times New Roman" w:cs="Times New Roman"/>
          <w:i/>
          <w:iCs/>
          <w:highlight w:val="yellow"/>
        </w:rPr>
        <w:t>Mater. Sci.</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57</w:t>
      </w:r>
      <w:r w:rsidRPr="00AA7C43">
        <w:rPr>
          <w:rFonts w:ascii="Times New Roman" w:hAnsi="Times New Roman" w:cs="Times New Roman"/>
          <w:highlight w:val="yellow"/>
        </w:rPr>
        <w:t>, 9818–65.</w:t>
      </w:r>
    </w:p>
    <w:p w14:paraId="67E1E017" w14:textId="4F2D8C6C"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[8] Yusuf SM, Chen Y, Boardman R, Yang S, Gao N 2017 Investigation on porosity and</w:t>
      </w:r>
      <w:r w:rsidR="007C4B69">
        <w:rPr>
          <w:rFonts w:ascii="Times New Roman" w:hAnsi="Times New Roman" w:cs="Times New Roman"/>
          <w:highlight w:val="yellow"/>
        </w:rPr>
        <w:t xml:space="preserve"> </w:t>
      </w:r>
      <w:r w:rsidRPr="00AA7C43">
        <w:rPr>
          <w:rFonts w:ascii="Times New Roman" w:hAnsi="Times New Roman" w:cs="Times New Roman"/>
          <w:highlight w:val="yellow"/>
        </w:rPr>
        <w:t>microhardness of 316L stainless steel fabricated by selective laser melting</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Metals</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7</w:t>
      </w:r>
      <w:r w:rsidRPr="00AA7C43">
        <w:rPr>
          <w:rFonts w:ascii="Times New Roman" w:hAnsi="Times New Roman" w:cs="Times New Roman"/>
          <w:highlight w:val="yellow"/>
        </w:rPr>
        <w:t>(2), 64.</w:t>
      </w:r>
    </w:p>
    <w:p w14:paraId="58ACF9EC" w14:textId="7C0842A6" w:rsidR="00AA7C43" w:rsidRPr="009449EE"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[9] </w:t>
      </w:r>
      <w:proofErr w:type="spellStart"/>
      <w:r w:rsidRPr="00AA7C43">
        <w:rPr>
          <w:rFonts w:ascii="Times New Roman" w:hAnsi="Times New Roman" w:cs="Times New Roman"/>
          <w:highlight w:val="yellow"/>
        </w:rPr>
        <w:t>Voznesenskaya</w:t>
      </w:r>
      <w:proofErr w:type="spellEnd"/>
      <w:r w:rsidRPr="00AA7C43">
        <w:rPr>
          <w:rFonts w:ascii="Times New Roman" w:hAnsi="Times New Roman" w:cs="Times New Roman"/>
          <w:highlight w:val="yellow"/>
        </w:rPr>
        <w:t xml:space="preserve"> A, Zhdanov A and </w:t>
      </w:r>
      <w:proofErr w:type="spellStart"/>
      <w:r w:rsidRPr="00AA7C43">
        <w:rPr>
          <w:rFonts w:ascii="Times New Roman" w:hAnsi="Times New Roman" w:cs="Times New Roman"/>
          <w:highlight w:val="yellow"/>
        </w:rPr>
        <w:t>Raznoschikov</w:t>
      </w:r>
      <w:proofErr w:type="spellEnd"/>
      <w:r w:rsidRPr="00AA7C43">
        <w:rPr>
          <w:rFonts w:ascii="Times New Roman" w:hAnsi="Times New Roman" w:cs="Times New Roman"/>
          <w:highlight w:val="yellow"/>
        </w:rPr>
        <w:t xml:space="preserve"> A 2021 evolution of porosity depending on</w:t>
      </w:r>
      <w:r w:rsidR="007C4B69">
        <w:rPr>
          <w:rFonts w:ascii="Times New Roman" w:hAnsi="Times New Roman" w:cs="Times New Roman"/>
          <w:highlight w:val="yellow"/>
        </w:rPr>
        <w:t xml:space="preserve"> </w:t>
      </w:r>
      <w:r w:rsidRPr="009449EE">
        <w:rPr>
          <w:rFonts w:ascii="Times New Roman" w:hAnsi="Times New Roman" w:cs="Times New Roman"/>
          <w:highlight w:val="yellow"/>
        </w:rPr>
        <w:t>SLM mode and subsequent HIP processing</w:t>
      </w:r>
      <w:r w:rsidR="008422CD" w:rsidRPr="009449EE">
        <w:rPr>
          <w:rFonts w:ascii="Times New Roman" w:hAnsi="Times New Roman" w:cs="Times New Roman"/>
          <w:highlight w:val="yellow"/>
        </w:rPr>
        <w:t>,</w:t>
      </w:r>
      <w:r w:rsidRPr="009449EE">
        <w:rPr>
          <w:rFonts w:ascii="Times New Roman" w:hAnsi="Times New Roman" w:cs="Times New Roman"/>
          <w:highlight w:val="yellow"/>
        </w:rPr>
        <w:t xml:space="preserve"> </w:t>
      </w:r>
      <w:r w:rsidRPr="009449EE">
        <w:rPr>
          <w:rFonts w:ascii="Times New Roman" w:hAnsi="Times New Roman" w:cs="Times New Roman"/>
          <w:i/>
          <w:iCs/>
          <w:highlight w:val="yellow"/>
        </w:rPr>
        <w:t>J. Phys. Conf. Ser</w:t>
      </w:r>
      <w:r w:rsidRPr="009449EE">
        <w:rPr>
          <w:rFonts w:ascii="Times New Roman" w:hAnsi="Times New Roman" w:cs="Times New Roman"/>
          <w:highlight w:val="yellow"/>
        </w:rPr>
        <w:t>. vol 2077, 012023.</w:t>
      </w:r>
    </w:p>
    <w:p w14:paraId="742FAC9E" w14:textId="0B812851"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[10] </w:t>
      </w:r>
      <w:proofErr w:type="spellStart"/>
      <w:r w:rsidRPr="00AA7C43">
        <w:rPr>
          <w:rFonts w:ascii="Times New Roman" w:hAnsi="Times New Roman" w:cs="Times New Roman"/>
          <w:highlight w:val="yellow"/>
        </w:rPr>
        <w:t>Pokorn´y</w:t>
      </w:r>
      <w:proofErr w:type="spellEnd"/>
      <w:r w:rsidRPr="00AA7C43">
        <w:rPr>
          <w:rFonts w:ascii="Times New Roman" w:hAnsi="Times New Roman" w:cs="Times New Roman"/>
          <w:highlight w:val="yellow"/>
        </w:rPr>
        <w:t xml:space="preserve"> P, </w:t>
      </w:r>
      <w:proofErr w:type="spellStart"/>
      <w:r w:rsidRPr="00AA7C43">
        <w:rPr>
          <w:rFonts w:ascii="Times New Roman" w:hAnsi="Times New Roman" w:cs="Times New Roman"/>
          <w:highlight w:val="yellow"/>
        </w:rPr>
        <w:t>V´aclav</w:t>
      </w:r>
      <w:proofErr w:type="spellEnd"/>
      <w:r w:rsidRPr="00AA7C43">
        <w:rPr>
          <w:rFonts w:ascii="Times New Roman" w:hAnsi="Times New Roman" w:cs="Times New Roman"/>
          <w:highlight w:val="yellow"/>
        </w:rPr>
        <w:t xml:space="preserve"> ˇS, </w:t>
      </w:r>
      <w:proofErr w:type="spellStart"/>
      <w:r w:rsidRPr="00AA7C43">
        <w:rPr>
          <w:rFonts w:ascii="Times New Roman" w:hAnsi="Times New Roman" w:cs="Times New Roman"/>
          <w:highlight w:val="yellow"/>
        </w:rPr>
        <w:t>Petru</w:t>
      </w:r>
      <w:proofErr w:type="spellEnd"/>
      <w:r w:rsidRPr="00AA7C43">
        <w:rPr>
          <w:rFonts w:ascii="Times New Roman" w:hAnsi="Times New Roman" w:cs="Times New Roman"/>
          <w:highlight w:val="yellow"/>
        </w:rPr>
        <w:t xml:space="preserve"> J and </w:t>
      </w:r>
      <w:proofErr w:type="spellStart"/>
      <w:r w:rsidRPr="00AA7C43">
        <w:rPr>
          <w:rFonts w:ascii="Times New Roman" w:hAnsi="Times New Roman" w:cs="Times New Roman"/>
          <w:highlight w:val="yellow"/>
        </w:rPr>
        <w:t>Samardziova</w:t>
      </w:r>
      <w:proofErr w:type="spellEnd"/>
      <w:r w:rsidRPr="00AA7C43">
        <w:rPr>
          <w:rFonts w:ascii="Times New Roman" w:hAnsi="Times New Roman" w:cs="Times New Roman"/>
          <w:highlight w:val="yellow"/>
        </w:rPr>
        <w:t xml:space="preserve"> M 2021 Porosity analysis of additive manufactured</w:t>
      </w:r>
      <w:r w:rsidRPr="009449EE">
        <w:rPr>
          <w:rFonts w:ascii="Times New Roman" w:hAnsi="Times New Roman" w:cs="Times New Roman"/>
          <w:highlight w:val="yellow"/>
        </w:rPr>
        <w:t xml:space="preserve"> </w:t>
      </w:r>
      <w:r w:rsidRPr="00AA7C43">
        <w:rPr>
          <w:rFonts w:ascii="Times New Roman" w:hAnsi="Times New Roman" w:cs="Times New Roman"/>
          <w:highlight w:val="yellow"/>
        </w:rPr>
        <w:t xml:space="preserve">parts using CAQ technology </w:t>
      </w:r>
      <w:r w:rsidRPr="00AA7C43">
        <w:rPr>
          <w:rFonts w:ascii="Times New Roman" w:hAnsi="Times New Roman" w:cs="Times New Roman"/>
          <w:i/>
          <w:iCs/>
          <w:highlight w:val="yellow"/>
        </w:rPr>
        <w:t>Mater.</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14</w:t>
      </w:r>
      <w:r w:rsidRPr="00AA7C43">
        <w:rPr>
          <w:rFonts w:ascii="Times New Roman" w:hAnsi="Times New Roman" w:cs="Times New Roman"/>
          <w:highlight w:val="yellow"/>
        </w:rPr>
        <w:t>.</w:t>
      </w:r>
    </w:p>
    <w:p w14:paraId="6B8282D8" w14:textId="3D0F8D9D"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[11] Aggarwal A and Kumar A 2019 Particle scale modelling of porosity formation during selective</w:t>
      </w:r>
      <w:r w:rsidR="007C4B69">
        <w:rPr>
          <w:rFonts w:ascii="Times New Roman" w:hAnsi="Times New Roman" w:cs="Times New Roman"/>
          <w:highlight w:val="yellow"/>
        </w:rPr>
        <w:t xml:space="preserve"> </w:t>
      </w:r>
      <w:r w:rsidRPr="00AA7C43">
        <w:rPr>
          <w:rFonts w:ascii="Times New Roman" w:hAnsi="Times New Roman" w:cs="Times New Roman"/>
          <w:highlight w:val="yellow"/>
        </w:rPr>
        <w:t>laser melting process using a coupled DEM–CFD approach</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IOP Conf. Ser.: Mater.</w:t>
      </w:r>
      <w:r w:rsidRPr="009449EE">
        <w:rPr>
          <w:rFonts w:ascii="Times New Roman" w:hAnsi="Times New Roman" w:cs="Times New Roman"/>
          <w:i/>
          <w:iCs/>
          <w:highlight w:val="yellow"/>
        </w:rPr>
        <w:t xml:space="preserve"> </w:t>
      </w:r>
      <w:r w:rsidRPr="00AA7C43">
        <w:rPr>
          <w:rFonts w:ascii="Times New Roman" w:hAnsi="Times New Roman" w:cs="Times New Roman"/>
          <w:i/>
          <w:iCs/>
          <w:highlight w:val="yellow"/>
        </w:rPr>
        <w:t>Sci. Eng.</w:t>
      </w:r>
      <w:r w:rsidRPr="00AA7C43">
        <w:rPr>
          <w:rFonts w:ascii="Times New Roman" w:hAnsi="Times New Roman" w:cs="Times New Roman"/>
          <w:highlight w:val="yellow"/>
        </w:rPr>
        <w:t xml:space="preserve"> vol 529, 012001.</w:t>
      </w:r>
    </w:p>
    <w:p w14:paraId="55880DAF" w14:textId="2226EC0D"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[12] </w:t>
      </w:r>
      <w:proofErr w:type="spellStart"/>
      <w:r w:rsidRPr="00AA7C43">
        <w:rPr>
          <w:rFonts w:ascii="Times New Roman" w:hAnsi="Times New Roman" w:cs="Times New Roman"/>
          <w:highlight w:val="yellow"/>
        </w:rPr>
        <w:t>Stwora</w:t>
      </w:r>
      <w:proofErr w:type="spellEnd"/>
      <w:r w:rsidRPr="00AA7C43">
        <w:rPr>
          <w:rFonts w:ascii="Times New Roman" w:hAnsi="Times New Roman" w:cs="Times New Roman"/>
          <w:highlight w:val="yellow"/>
        </w:rPr>
        <w:t xml:space="preserve"> A, </w:t>
      </w:r>
      <w:proofErr w:type="spellStart"/>
      <w:r w:rsidRPr="00AA7C43">
        <w:rPr>
          <w:rFonts w:ascii="Times New Roman" w:hAnsi="Times New Roman" w:cs="Times New Roman"/>
          <w:highlight w:val="yellow"/>
        </w:rPr>
        <w:t>Teimouri</w:t>
      </w:r>
      <w:proofErr w:type="spellEnd"/>
      <w:r w:rsidRPr="00AA7C43">
        <w:rPr>
          <w:rFonts w:ascii="Times New Roman" w:hAnsi="Times New Roman" w:cs="Times New Roman"/>
          <w:highlight w:val="yellow"/>
        </w:rPr>
        <w:t xml:space="preserve"> R, </w:t>
      </w:r>
      <w:proofErr w:type="spellStart"/>
      <w:r w:rsidRPr="00AA7C43">
        <w:rPr>
          <w:rFonts w:ascii="Times New Roman" w:hAnsi="Times New Roman" w:cs="Times New Roman"/>
          <w:highlight w:val="yellow"/>
        </w:rPr>
        <w:t>Habel</w:t>
      </w:r>
      <w:proofErr w:type="spellEnd"/>
      <w:r w:rsidRPr="00AA7C43">
        <w:rPr>
          <w:rFonts w:ascii="Times New Roman" w:hAnsi="Times New Roman" w:cs="Times New Roman"/>
          <w:highlight w:val="yellow"/>
        </w:rPr>
        <w:t xml:space="preserve"> J 2025 Role of laser powder bed fusion process factors</w:t>
      </w:r>
      <w:r w:rsidR="007C4B69">
        <w:rPr>
          <w:rFonts w:ascii="Times New Roman" w:hAnsi="Times New Roman" w:cs="Times New Roman"/>
          <w:highlight w:val="yellow"/>
        </w:rPr>
        <w:t xml:space="preserve"> </w:t>
      </w:r>
      <w:r w:rsidRPr="00AA7C43">
        <w:rPr>
          <w:rFonts w:ascii="Times New Roman" w:hAnsi="Times New Roman" w:cs="Times New Roman"/>
          <w:highlight w:val="yellow"/>
        </w:rPr>
        <w:t>in determining the porosity formation in 3D printing of stainless steel 316L: theoretical</w:t>
      </w:r>
      <w:r w:rsidR="007C4B69">
        <w:rPr>
          <w:rFonts w:ascii="Times New Roman" w:hAnsi="Times New Roman" w:cs="Times New Roman"/>
          <w:highlight w:val="yellow"/>
        </w:rPr>
        <w:t xml:space="preserve"> </w:t>
      </w:r>
      <w:r w:rsidRPr="00AA7C43">
        <w:rPr>
          <w:rFonts w:ascii="Times New Roman" w:hAnsi="Times New Roman" w:cs="Times New Roman"/>
          <w:highlight w:val="yellow"/>
        </w:rPr>
        <w:t>modeling and experimental verification</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Mater</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18</w:t>
      </w:r>
      <w:r w:rsidRPr="00AA7C43">
        <w:rPr>
          <w:rFonts w:ascii="Times New Roman" w:hAnsi="Times New Roman" w:cs="Times New Roman"/>
          <w:highlight w:val="yellow"/>
        </w:rPr>
        <w:t>(24), 5490.</w:t>
      </w:r>
    </w:p>
    <w:p w14:paraId="4AF56E9C" w14:textId="7B60F39A"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[13] Cheng B and </w:t>
      </w:r>
      <w:proofErr w:type="spellStart"/>
      <w:r w:rsidRPr="00AA7C43">
        <w:rPr>
          <w:rFonts w:ascii="Times New Roman" w:hAnsi="Times New Roman" w:cs="Times New Roman"/>
          <w:highlight w:val="yellow"/>
        </w:rPr>
        <w:t>Tuffile</w:t>
      </w:r>
      <w:proofErr w:type="spellEnd"/>
      <w:r w:rsidRPr="00AA7C43">
        <w:rPr>
          <w:rFonts w:ascii="Times New Roman" w:hAnsi="Times New Roman" w:cs="Times New Roman"/>
          <w:highlight w:val="yellow"/>
        </w:rPr>
        <w:t xml:space="preserve"> CD 2019 Numerical study of porosity formation with implementation</w:t>
      </w:r>
      <w:r w:rsidR="009449EE">
        <w:rPr>
          <w:rFonts w:ascii="Times New Roman" w:hAnsi="Times New Roman" w:cs="Times New Roman"/>
          <w:highlight w:val="yellow"/>
        </w:rPr>
        <w:t xml:space="preserve"> </w:t>
      </w:r>
      <w:r w:rsidRPr="00AA7C43">
        <w:rPr>
          <w:rFonts w:ascii="Times New Roman" w:hAnsi="Times New Roman" w:cs="Times New Roman"/>
          <w:highlight w:val="yellow"/>
        </w:rPr>
        <w:t>of laser multiple reflection in selective laser melting</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ASME 2019 14th Int. Manuf. Sci. Eng.</w:t>
      </w:r>
      <w:r w:rsidR="009449EE">
        <w:rPr>
          <w:rFonts w:ascii="Times New Roman" w:hAnsi="Times New Roman" w:cs="Times New Roman"/>
          <w:highlight w:val="yellow"/>
        </w:rPr>
        <w:t xml:space="preserve"> </w:t>
      </w:r>
      <w:r w:rsidRPr="00AA7C43">
        <w:rPr>
          <w:rFonts w:ascii="Times New Roman" w:hAnsi="Times New Roman" w:cs="Times New Roman"/>
          <w:i/>
          <w:iCs/>
          <w:highlight w:val="yellow"/>
        </w:rPr>
        <w:t>Conf. (Erie, Pennsylvania, USA)</w:t>
      </w:r>
      <w:r w:rsidRPr="00AA7C43">
        <w:rPr>
          <w:rFonts w:ascii="Times New Roman" w:hAnsi="Times New Roman" w:cs="Times New Roman"/>
          <w:highlight w:val="yellow"/>
        </w:rPr>
        <w:t xml:space="preserve"> vol 1, V001T01A011.</w:t>
      </w:r>
    </w:p>
    <w:p w14:paraId="79BD2181" w14:textId="128048FC"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[14] Tan JL, Tang C and Wong CH 2018 A computational study on porosity evolution in parts</w:t>
      </w:r>
      <w:r w:rsidR="009449EE">
        <w:rPr>
          <w:rFonts w:ascii="Times New Roman" w:hAnsi="Times New Roman" w:cs="Times New Roman"/>
          <w:highlight w:val="yellow"/>
        </w:rPr>
        <w:t xml:space="preserve"> </w:t>
      </w:r>
      <w:r w:rsidRPr="00AA7C43">
        <w:rPr>
          <w:rFonts w:ascii="Times New Roman" w:hAnsi="Times New Roman" w:cs="Times New Roman"/>
          <w:highlight w:val="yellow"/>
        </w:rPr>
        <w:t xml:space="preserve">produced by selective laser melting </w:t>
      </w:r>
      <w:proofErr w:type="spellStart"/>
      <w:r w:rsidRPr="00AA7C43">
        <w:rPr>
          <w:rFonts w:ascii="Times New Roman" w:hAnsi="Times New Roman" w:cs="Times New Roman"/>
          <w:highlight w:val="yellow"/>
        </w:rPr>
        <w:t>Metall</w:t>
      </w:r>
      <w:proofErr w:type="spellEnd"/>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Mater. Trans. A</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49</w:t>
      </w:r>
      <w:r w:rsidRPr="00AA7C43">
        <w:rPr>
          <w:rFonts w:ascii="Times New Roman" w:hAnsi="Times New Roman" w:cs="Times New Roman"/>
          <w:highlight w:val="yellow"/>
        </w:rPr>
        <w:t>(8), 3663–73.</w:t>
      </w:r>
    </w:p>
    <w:p w14:paraId="5E52F1B2" w14:textId="6F324C3C"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[15] Wang Y, Jing X, Li Z and Liu B 2024 Molecular dynamics research on the effect of selective</w:t>
      </w:r>
      <w:r w:rsidR="009449EE">
        <w:rPr>
          <w:rFonts w:ascii="Times New Roman" w:hAnsi="Times New Roman" w:cs="Times New Roman"/>
          <w:highlight w:val="yellow"/>
        </w:rPr>
        <w:t xml:space="preserve"> </w:t>
      </w:r>
      <w:r w:rsidRPr="00AA7C43">
        <w:rPr>
          <w:rFonts w:ascii="Times New Roman" w:hAnsi="Times New Roman" w:cs="Times New Roman"/>
          <w:highlight w:val="yellow"/>
        </w:rPr>
        <w:t>laser melting parameters on porosity and properties of parts</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 xml:space="preserve">Mater. Today </w:t>
      </w:r>
      <w:proofErr w:type="spellStart"/>
      <w:r w:rsidRPr="00AA7C43">
        <w:rPr>
          <w:rFonts w:ascii="Times New Roman" w:hAnsi="Times New Roman" w:cs="Times New Roman"/>
          <w:i/>
          <w:iCs/>
          <w:highlight w:val="yellow"/>
        </w:rPr>
        <w:t>Commun</w:t>
      </w:r>
      <w:proofErr w:type="spellEnd"/>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41</w:t>
      </w:r>
      <w:r w:rsidRPr="00AA7C43">
        <w:rPr>
          <w:rFonts w:ascii="Times New Roman" w:hAnsi="Times New Roman" w:cs="Times New Roman"/>
          <w:highlight w:val="yellow"/>
        </w:rPr>
        <w:t>,</w:t>
      </w:r>
      <w:r w:rsidRPr="009449EE">
        <w:rPr>
          <w:rFonts w:ascii="Times New Roman" w:hAnsi="Times New Roman" w:cs="Times New Roman"/>
          <w:highlight w:val="yellow"/>
        </w:rPr>
        <w:t xml:space="preserve"> </w:t>
      </w:r>
      <w:r w:rsidRPr="00AA7C43">
        <w:rPr>
          <w:rFonts w:ascii="Times New Roman" w:hAnsi="Times New Roman" w:cs="Times New Roman"/>
          <w:highlight w:val="yellow"/>
        </w:rPr>
        <w:t>110626.</w:t>
      </w:r>
    </w:p>
    <w:p w14:paraId="09DE90D3" w14:textId="494AD1A4"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[16] </w:t>
      </w:r>
      <w:proofErr w:type="spellStart"/>
      <w:r w:rsidRPr="00AA7C43">
        <w:rPr>
          <w:rFonts w:ascii="Times New Roman" w:hAnsi="Times New Roman" w:cs="Times New Roman"/>
          <w:highlight w:val="yellow"/>
        </w:rPr>
        <w:t>Nandhakumar</w:t>
      </w:r>
      <w:proofErr w:type="spellEnd"/>
      <w:r w:rsidRPr="00AA7C43">
        <w:rPr>
          <w:rFonts w:ascii="Times New Roman" w:hAnsi="Times New Roman" w:cs="Times New Roman"/>
          <w:highlight w:val="yellow"/>
        </w:rPr>
        <w:t xml:space="preserve"> R and Venkatesan K 2023 A process parameters review on selective laser</w:t>
      </w:r>
      <w:r w:rsidR="009449EE">
        <w:rPr>
          <w:rFonts w:ascii="Times New Roman" w:hAnsi="Times New Roman" w:cs="Times New Roman"/>
          <w:highlight w:val="yellow"/>
        </w:rPr>
        <w:t xml:space="preserve"> </w:t>
      </w:r>
      <w:r w:rsidRPr="00AA7C43">
        <w:rPr>
          <w:rFonts w:ascii="Times New Roman" w:hAnsi="Times New Roman" w:cs="Times New Roman"/>
          <w:highlight w:val="yellow"/>
        </w:rPr>
        <w:t>melting-based additive manufacturing of single and multi-material: microstructure, physical</w:t>
      </w:r>
      <w:r w:rsidR="009449EE">
        <w:rPr>
          <w:rFonts w:ascii="Times New Roman" w:hAnsi="Times New Roman" w:cs="Times New Roman"/>
          <w:highlight w:val="yellow"/>
        </w:rPr>
        <w:t xml:space="preserve"> </w:t>
      </w:r>
      <w:r w:rsidRPr="00AA7C43">
        <w:rPr>
          <w:rFonts w:ascii="Times New Roman" w:hAnsi="Times New Roman" w:cs="Times New Roman"/>
          <w:highlight w:val="yellow"/>
        </w:rPr>
        <w:t>properties, tribological, and surface roughness Mater</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 xml:space="preserve">Today </w:t>
      </w:r>
      <w:proofErr w:type="spellStart"/>
      <w:r w:rsidRPr="00AA7C43">
        <w:rPr>
          <w:rFonts w:ascii="Times New Roman" w:hAnsi="Times New Roman" w:cs="Times New Roman"/>
          <w:i/>
          <w:iCs/>
          <w:highlight w:val="yellow"/>
        </w:rPr>
        <w:t>Commun</w:t>
      </w:r>
      <w:proofErr w:type="spellEnd"/>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35</w:t>
      </w:r>
      <w:r w:rsidRPr="00AA7C43">
        <w:rPr>
          <w:rFonts w:ascii="Times New Roman" w:hAnsi="Times New Roman" w:cs="Times New Roman"/>
          <w:highlight w:val="yellow"/>
        </w:rPr>
        <w:t>, 105538.</w:t>
      </w:r>
    </w:p>
    <w:p w14:paraId="72540BE7" w14:textId="51BA8F8B"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[17] Zhang C, Liao Q, Zhang X, Ma F, Wu M and Xu Q 2023 Characterization of porosity in</w:t>
      </w:r>
      <w:r w:rsidR="009449EE">
        <w:rPr>
          <w:rFonts w:ascii="Times New Roman" w:hAnsi="Times New Roman" w:cs="Times New Roman"/>
          <w:highlight w:val="yellow"/>
        </w:rPr>
        <w:t xml:space="preserve"> </w:t>
      </w:r>
      <w:r w:rsidRPr="00AA7C43">
        <w:rPr>
          <w:rFonts w:ascii="Times New Roman" w:hAnsi="Times New Roman" w:cs="Times New Roman"/>
          <w:highlight w:val="yellow"/>
        </w:rPr>
        <w:t xml:space="preserve">lack of fusion pores in selective laser melting using the wavefunction, </w:t>
      </w:r>
      <w:r w:rsidRPr="00AA7C43">
        <w:rPr>
          <w:rFonts w:ascii="Times New Roman" w:hAnsi="Times New Roman" w:cs="Times New Roman"/>
          <w:i/>
          <w:iCs/>
          <w:highlight w:val="yellow"/>
        </w:rPr>
        <w:t>Mater. Res. Express</w:t>
      </w:r>
      <w:r w:rsidRPr="00AA7C43">
        <w:rPr>
          <w:rFonts w:ascii="Times New Roman" w:hAnsi="Times New Roman" w:cs="Times New Roman"/>
          <w:highlight w:val="yellow"/>
        </w:rPr>
        <w:t>.</w:t>
      </w:r>
      <w:r w:rsidR="009449EE">
        <w:rPr>
          <w:rFonts w:ascii="Times New Roman" w:hAnsi="Times New Roman" w:cs="Times New Roman"/>
          <w:highlight w:val="yellow"/>
        </w:rPr>
        <w:t xml:space="preserve"> </w:t>
      </w:r>
      <w:r w:rsidRPr="00AA7C43">
        <w:rPr>
          <w:rFonts w:ascii="Times New Roman" w:hAnsi="Times New Roman" w:cs="Times New Roman"/>
          <w:b/>
          <w:bCs/>
          <w:highlight w:val="yellow"/>
        </w:rPr>
        <w:t>10</w:t>
      </w:r>
      <w:r w:rsidRPr="00AA7C43">
        <w:rPr>
          <w:rFonts w:ascii="Times New Roman" w:hAnsi="Times New Roman" w:cs="Times New Roman"/>
          <w:highlight w:val="yellow"/>
        </w:rPr>
        <w:t>(1), 016501.</w:t>
      </w:r>
    </w:p>
    <w:p w14:paraId="0A7FA6CC" w14:textId="4C8BDE69"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[18] </w:t>
      </w:r>
      <w:proofErr w:type="spellStart"/>
      <w:r w:rsidRPr="00AA7C43">
        <w:rPr>
          <w:rFonts w:ascii="Times New Roman" w:hAnsi="Times New Roman" w:cs="Times New Roman"/>
          <w:highlight w:val="yellow"/>
        </w:rPr>
        <w:t>Modaresialam</w:t>
      </w:r>
      <w:proofErr w:type="spellEnd"/>
      <w:r w:rsidRPr="00AA7C43">
        <w:rPr>
          <w:rFonts w:ascii="Times New Roman" w:hAnsi="Times New Roman" w:cs="Times New Roman"/>
          <w:highlight w:val="yellow"/>
        </w:rPr>
        <w:t xml:space="preserve"> M, </w:t>
      </w:r>
      <w:proofErr w:type="spellStart"/>
      <w:r w:rsidRPr="00AA7C43">
        <w:rPr>
          <w:rFonts w:ascii="Times New Roman" w:hAnsi="Times New Roman" w:cs="Times New Roman"/>
          <w:highlight w:val="yellow"/>
        </w:rPr>
        <w:t>Roozbahani</w:t>
      </w:r>
      <w:proofErr w:type="spellEnd"/>
      <w:r w:rsidRPr="00AA7C43">
        <w:rPr>
          <w:rFonts w:ascii="Times New Roman" w:hAnsi="Times New Roman" w:cs="Times New Roman"/>
          <w:highlight w:val="yellow"/>
        </w:rPr>
        <w:t xml:space="preserve"> H, Alizadeh M, </w:t>
      </w:r>
      <w:proofErr w:type="spellStart"/>
      <w:r w:rsidRPr="00AA7C43">
        <w:rPr>
          <w:rFonts w:ascii="Times New Roman" w:hAnsi="Times New Roman" w:cs="Times New Roman"/>
          <w:highlight w:val="yellow"/>
        </w:rPr>
        <w:t>Salminen</w:t>
      </w:r>
      <w:proofErr w:type="spellEnd"/>
      <w:r w:rsidRPr="00AA7C43">
        <w:rPr>
          <w:rFonts w:ascii="Times New Roman" w:hAnsi="Times New Roman" w:cs="Times New Roman"/>
          <w:highlight w:val="yellow"/>
        </w:rPr>
        <w:t xml:space="preserve"> A and </w:t>
      </w:r>
      <w:proofErr w:type="spellStart"/>
      <w:r w:rsidRPr="00AA7C43">
        <w:rPr>
          <w:rFonts w:ascii="Times New Roman" w:hAnsi="Times New Roman" w:cs="Times New Roman"/>
          <w:highlight w:val="yellow"/>
        </w:rPr>
        <w:t>Handroos</w:t>
      </w:r>
      <w:proofErr w:type="spellEnd"/>
      <w:r w:rsidRPr="00AA7C43">
        <w:rPr>
          <w:rFonts w:ascii="Times New Roman" w:hAnsi="Times New Roman" w:cs="Times New Roman"/>
          <w:highlight w:val="yellow"/>
        </w:rPr>
        <w:t xml:space="preserve"> H 2022 In-situ</w:t>
      </w:r>
      <w:r w:rsidR="009449EE">
        <w:rPr>
          <w:rFonts w:ascii="Times New Roman" w:hAnsi="Times New Roman" w:cs="Times New Roman"/>
          <w:highlight w:val="yellow"/>
        </w:rPr>
        <w:t xml:space="preserve"> </w:t>
      </w:r>
      <w:r w:rsidRPr="00AA7C43">
        <w:rPr>
          <w:rFonts w:ascii="Times New Roman" w:hAnsi="Times New Roman" w:cs="Times New Roman"/>
          <w:highlight w:val="yellow"/>
        </w:rPr>
        <w:t>monitoring and defect detection of selective laser melting process and impact of process</w:t>
      </w:r>
      <w:r w:rsidR="009449EE">
        <w:rPr>
          <w:rFonts w:ascii="Times New Roman" w:hAnsi="Times New Roman" w:cs="Times New Roman"/>
          <w:highlight w:val="yellow"/>
        </w:rPr>
        <w:t xml:space="preserve"> </w:t>
      </w:r>
      <w:r w:rsidRPr="00AA7C43">
        <w:rPr>
          <w:rFonts w:ascii="Times New Roman" w:hAnsi="Times New Roman" w:cs="Times New Roman"/>
          <w:highlight w:val="yellow"/>
        </w:rPr>
        <w:t xml:space="preserve">parameters on the quality of fabricated SS 316L, </w:t>
      </w:r>
      <w:r w:rsidRPr="00AA7C43">
        <w:rPr>
          <w:rFonts w:ascii="Times New Roman" w:hAnsi="Times New Roman" w:cs="Times New Roman"/>
          <w:i/>
          <w:iCs/>
          <w:highlight w:val="yellow"/>
        </w:rPr>
        <w:t>IEEE Access</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10</w:t>
      </w:r>
      <w:r w:rsidRPr="00AA7C43">
        <w:rPr>
          <w:rFonts w:ascii="Times New Roman" w:hAnsi="Times New Roman" w:cs="Times New Roman"/>
          <w:highlight w:val="yellow"/>
        </w:rPr>
        <w:t>, 46100-13.</w:t>
      </w:r>
    </w:p>
    <w:p w14:paraId="49894E80" w14:textId="337BC0FF"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lastRenderedPageBreak/>
        <w:t xml:space="preserve">[19] </w:t>
      </w:r>
      <w:proofErr w:type="spellStart"/>
      <w:r w:rsidRPr="00AA7C43">
        <w:rPr>
          <w:rFonts w:ascii="Times New Roman" w:hAnsi="Times New Roman" w:cs="Times New Roman"/>
          <w:highlight w:val="yellow"/>
        </w:rPr>
        <w:t>Podolskyi</w:t>
      </w:r>
      <w:proofErr w:type="spellEnd"/>
      <w:r w:rsidRPr="00AA7C43">
        <w:rPr>
          <w:rFonts w:ascii="Times New Roman" w:hAnsi="Times New Roman" w:cs="Times New Roman"/>
          <w:highlight w:val="yellow"/>
        </w:rPr>
        <w:t xml:space="preserve"> RV, </w:t>
      </w:r>
      <w:proofErr w:type="spellStart"/>
      <w:r w:rsidRPr="00AA7C43">
        <w:rPr>
          <w:rFonts w:ascii="Times New Roman" w:hAnsi="Times New Roman" w:cs="Times New Roman"/>
          <w:highlight w:val="yellow"/>
        </w:rPr>
        <w:t>Adzhamskyy</w:t>
      </w:r>
      <w:proofErr w:type="spellEnd"/>
      <w:r w:rsidRPr="00AA7C43">
        <w:rPr>
          <w:rFonts w:ascii="Times New Roman" w:hAnsi="Times New Roman" w:cs="Times New Roman"/>
          <w:highlight w:val="yellow"/>
        </w:rPr>
        <w:t xml:space="preserve"> SV, </w:t>
      </w:r>
      <w:proofErr w:type="spellStart"/>
      <w:r w:rsidRPr="00AA7C43">
        <w:rPr>
          <w:rFonts w:ascii="Times New Roman" w:hAnsi="Times New Roman" w:cs="Times New Roman"/>
          <w:highlight w:val="yellow"/>
        </w:rPr>
        <w:t>Kononenko</w:t>
      </w:r>
      <w:proofErr w:type="spellEnd"/>
      <w:r w:rsidRPr="00AA7C43">
        <w:rPr>
          <w:rFonts w:ascii="Times New Roman" w:hAnsi="Times New Roman" w:cs="Times New Roman"/>
          <w:highlight w:val="yellow"/>
        </w:rPr>
        <w:t xml:space="preserve"> GA and </w:t>
      </w:r>
      <w:proofErr w:type="spellStart"/>
      <w:r w:rsidRPr="00AA7C43">
        <w:rPr>
          <w:rFonts w:ascii="Times New Roman" w:hAnsi="Times New Roman" w:cs="Times New Roman"/>
          <w:highlight w:val="yellow"/>
        </w:rPr>
        <w:t>Badyuk</w:t>
      </w:r>
      <w:proofErr w:type="spellEnd"/>
      <w:r w:rsidRPr="00AA7C43">
        <w:rPr>
          <w:rFonts w:ascii="Times New Roman" w:hAnsi="Times New Roman" w:cs="Times New Roman"/>
          <w:highlight w:val="yellow"/>
        </w:rPr>
        <w:t xml:space="preserve"> SI 2025 The influence of</w:t>
      </w:r>
      <w:r w:rsidR="009449EE">
        <w:rPr>
          <w:rFonts w:ascii="Times New Roman" w:hAnsi="Times New Roman" w:cs="Times New Roman"/>
          <w:highlight w:val="yellow"/>
        </w:rPr>
        <w:t xml:space="preserve"> </w:t>
      </w:r>
      <w:r w:rsidRPr="00AA7C43">
        <w:rPr>
          <w:rFonts w:ascii="Times New Roman" w:hAnsi="Times New Roman" w:cs="Times New Roman"/>
          <w:highlight w:val="yellow"/>
        </w:rPr>
        <w:t>physical phenomena and material properties on the quality of parts during selective laser</w:t>
      </w:r>
      <w:r w:rsidR="009449EE">
        <w:rPr>
          <w:rFonts w:ascii="Times New Roman" w:hAnsi="Times New Roman" w:cs="Times New Roman"/>
          <w:highlight w:val="yellow"/>
        </w:rPr>
        <w:t xml:space="preserve"> </w:t>
      </w:r>
      <w:r w:rsidRPr="00AA7C43">
        <w:rPr>
          <w:rFonts w:ascii="Times New Roman" w:hAnsi="Times New Roman" w:cs="Times New Roman"/>
          <w:highlight w:val="yellow"/>
        </w:rPr>
        <w:t xml:space="preserve">melting, </w:t>
      </w:r>
      <w:r w:rsidRPr="00AA7C43">
        <w:rPr>
          <w:rFonts w:ascii="Times New Roman" w:hAnsi="Times New Roman" w:cs="Times New Roman"/>
          <w:i/>
          <w:iCs/>
          <w:highlight w:val="yellow"/>
        </w:rPr>
        <w:t>Phys. Met.</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26</w:t>
      </w:r>
      <w:r w:rsidRPr="00AA7C43">
        <w:rPr>
          <w:rFonts w:ascii="Times New Roman" w:hAnsi="Times New Roman" w:cs="Times New Roman"/>
          <w:highlight w:val="yellow"/>
        </w:rPr>
        <w:t>(4), 796-827.</w:t>
      </w:r>
    </w:p>
    <w:p w14:paraId="03FDA508" w14:textId="01B1CA04"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[20] </w:t>
      </w:r>
      <w:proofErr w:type="spellStart"/>
      <w:r w:rsidRPr="00AA7C43">
        <w:rPr>
          <w:rFonts w:ascii="Times New Roman" w:hAnsi="Times New Roman" w:cs="Times New Roman"/>
          <w:highlight w:val="yellow"/>
        </w:rPr>
        <w:t>Voznesenskaya</w:t>
      </w:r>
      <w:proofErr w:type="spellEnd"/>
      <w:r w:rsidRPr="00AA7C43">
        <w:rPr>
          <w:rFonts w:ascii="Times New Roman" w:hAnsi="Times New Roman" w:cs="Times New Roman"/>
          <w:highlight w:val="yellow"/>
        </w:rPr>
        <w:t xml:space="preserve"> AA, Zhdanov AV and </w:t>
      </w:r>
      <w:proofErr w:type="spellStart"/>
      <w:r w:rsidRPr="00AA7C43">
        <w:rPr>
          <w:rFonts w:ascii="Times New Roman" w:hAnsi="Times New Roman" w:cs="Times New Roman"/>
          <w:highlight w:val="yellow"/>
        </w:rPr>
        <w:t>Raznoschikov</w:t>
      </w:r>
      <w:proofErr w:type="spellEnd"/>
      <w:r w:rsidRPr="00AA7C43">
        <w:rPr>
          <w:rFonts w:ascii="Times New Roman" w:hAnsi="Times New Roman" w:cs="Times New Roman"/>
          <w:highlight w:val="yellow"/>
        </w:rPr>
        <w:t xml:space="preserve"> AS 2021 Evolution of porosity depending</w:t>
      </w:r>
      <w:r w:rsidR="008422CD" w:rsidRPr="009449EE">
        <w:rPr>
          <w:rFonts w:ascii="Times New Roman" w:hAnsi="Times New Roman" w:cs="Times New Roman"/>
          <w:highlight w:val="yellow"/>
        </w:rPr>
        <w:t xml:space="preserve"> </w:t>
      </w:r>
      <w:r w:rsidRPr="00AA7C43">
        <w:rPr>
          <w:rFonts w:ascii="Times New Roman" w:hAnsi="Times New Roman" w:cs="Times New Roman"/>
          <w:highlight w:val="yellow"/>
        </w:rPr>
        <w:t>on SLM mode and subsequent HIP processing</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 xml:space="preserve">J. Phys. Conf. Ser. </w:t>
      </w:r>
      <w:r w:rsidRPr="00AA7C43">
        <w:rPr>
          <w:rFonts w:ascii="Times New Roman" w:hAnsi="Times New Roman" w:cs="Times New Roman"/>
          <w:highlight w:val="yellow"/>
        </w:rPr>
        <w:t>vol 2077, 012023.</w:t>
      </w:r>
    </w:p>
    <w:p w14:paraId="3462EF06" w14:textId="7FD1831E"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[21] Ansari M, Nguyen DS and Park H 2019 Investigation of SLM process in terms of temperature</w:t>
      </w:r>
      <w:r w:rsidR="007C4B69">
        <w:rPr>
          <w:rFonts w:ascii="Times New Roman" w:hAnsi="Times New Roman" w:cs="Times New Roman"/>
          <w:highlight w:val="yellow"/>
        </w:rPr>
        <w:t xml:space="preserve"> </w:t>
      </w:r>
      <w:r w:rsidRPr="00AA7C43">
        <w:rPr>
          <w:rFonts w:ascii="Times New Roman" w:hAnsi="Times New Roman" w:cs="Times New Roman"/>
          <w:highlight w:val="yellow"/>
        </w:rPr>
        <w:t>distribution and melting pool size: modeling and experimental approaches</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Mater</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12</w:t>
      </w:r>
      <w:r w:rsidRPr="00AA7C43">
        <w:rPr>
          <w:rFonts w:ascii="Times New Roman" w:hAnsi="Times New Roman" w:cs="Times New Roman"/>
          <w:highlight w:val="yellow"/>
        </w:rPr>
        <w:t>,</w:t>
      </w:r>
      <w:r w:rsidR="008422CD" w:rsidRPr="009449EE">
        <w:rPr>
          <w:rFonts w:ascii="Times New Roman" w:hAnsi="Times New Roman" w:cs="Times New Roman"/>
          <w:highlight w:val="yellow"/>
        </w:rPr>
        <w:t xml:space="preserve"> </w:t>
      </w:r>
      <w:r w:rsidRPr="00AA7C43">
        <w:rPr>
          <w:rFonts w:ascii="Times New Roman" w:hAnsi="Times New Roman" w:cs="Times New Roman"/>
          <w:highlight w:val="yellow"/>
        </w:rPr>
        <w:t>1272.</w:t>
      </w:r>
    </w:p>
    <w:p w14:paraId="2394008E" w14:textId="4E428E5E" w:rsidR="00AA7C43" w:rsidRPr="00AA7C43"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[22] </w:t>
      </w:r>
      <w:proofErr w:type="spellStart"/>
      <w:r w:rsidRPr="00AA7C43">
        <w:rPr>
          <w:rFonts w:ascii="Times New Roman" w:hAnsi="Times New Roman" w:cs="Times New Roman"/>
          <w:highlight w:val="yellow"/>
        </w:rPr>
        <w:t>Depboylu</w:t>
      </w:r>
      <w:proofErr w:type="spellEnd"/>
      <w:r w:rsidRPr="00AA7C43">
        <w:rPr>
          <w:rFonts w:ascii="Times New Roman" w:hAnsi="Times New Roman" w:cs="Times New Roman"/>
          <w:highlight w:val="yellow"/>
        </w:rPr>
        <w:t xml:space="preserve"> F N, Mishin O V, Leissner T and Popa A </w:t>
      </w:r>
      <w:proofErr w:type="spellStart"/>
      <w:r w:rsidRPr="00AA7C43">
        <w:rPr>
          <w:rFonts w:ascii="Times New Roman" w:hAnsi="Times New Roman" w:cs="Times New Roman"/>
          <w:highlight w:val="yellow"/>
        </w:rPr>
        <w:t>A</w:t>
      </w:r>
      <w:proofErr w:type="spellEnd"/>
      <w:r w:rsidRPr="00AA7C43">
        <w:rPr>
          <w:rFonts w:ascii="Times New Roman" w:hAnsi="Times New Roman" w:cs="Times New Roman"/>
          <w:highlight w:val="yellow"/>
        </w:rPr>
        <w:t xml:space="preserve"> 2025 Microstructure and mechanical</w:t>
      </w:r>
      <w:r w:rsidR="007C4B69">
        <w:rPr>
          <w:rFonts w:ascii="Times New Roman" w:hAnsi="Times New Roman" w:cs="Times New Roman"/>
          <w:highlight w:val="yellow"/>
        </w:rPr>
        <w:t xml:space="preserve"> </w:t>
      </w:r>
      <w:r w:rsidRPr="00AA7C43">
        <w:rPr>
          <w:rFonts w:ascii="Times New Roman" w:hAnsi="Times New Roman" w:cs="Times New Roman"/>
          <w:highlight w:val="yellow"/>
        </w:rPr>
        <w:t>properties of parts produced by laser powder bed fusion of AlSi10Mg powder with coarse</w:t>
      </w:r>
      <w:r w:rsidR="007C4B69">
        <w:rPr>
          <w:rFonts w:ascii="Times New Roman" w:hAnsi="Times New Roman" w:cs="Times New Roman"/>
          <w:highlight w:val="yellow"/>
        </w:rPr>
        <w:t xml:space="preserve"> </w:t>
      </w:r>
      <w:r w:rsidRPr="00AA7C43">
        <w:rPr>
          <w:rFonts w:ascii="Times New Roman" w:hAnsi="Times New Roman" w:cs="Times New Roman"/>
          <w:highlight w:val="yellow"/>
        </w:rPr>
        <w:t>particle size</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Mater. Charact</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229</w:t>
      </w:r>
      <w:r w:rsidRPr="00AA7C43">
        <w:rPr>
          <w:rFonts w:ascii="Times New Roman" w:hAnsi="Times New Roman" w:cs="Times New Roman"/>
          <w:highlight w:val="yellow"/>
        </w:rPr>
        <w:t>, 115573. doi:10.1016/j.matchar.2025.115573</w:t>
      </w:r>
    </w:p>
    <w:p w14:paraId="15DA7341" w14:textId="0C2D3314" w:rsidR="00AA7C43" w:rsidRPr="007C4B69" w:rsidRDefault="00AA7C43" w:rsidP="00AA7C43">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[23] Hirata T, Kimura T and Nakamoto T 2020 Effects of hot isostatic pressing and internal</w:t>
      </w:r>
      <w:r w:rsidR="007C4B69">
        <w:rPr>
          <w:rFonts w:ascii="Times New Roman" w:hAnsi="Times New Roman" w:cs="Times New Roman"/>
          <w:highlight w:val="yellow"/>
        </w:rPr>
        <w:t xml:space="preserve"> </w:t>
      </w:r>
      <w:r w:rsidRPr="00AA7C43">
        <w:rPr>
          <w:rFonts w:ascii="Times New Roman" w:hAnsi="Times New Roman" w:cs="Times New Roman"/>
          <w:highlight w:val="yellow"/>
        </w:rPr>
        <w:t>porosity on the performance of selective laser melted AlSi10Mg alloys</w:t>
      </w:r>
      <w:r w:rsidR="008422CD"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Mater. Sci</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Eng. A</w:t>
      </w:r>
      <w:r w:rsidR="007C4B69">
        <w:rPr>
          <w:rFonts w:ascii="Times New Roman" w:hAnsi="Times New Roman" w:cs="Times New Roman"/>
          <w:highlight w:val="yellow"/>
        </w:rPr>
        <w:t xml:space="preserve"> </w:t>
      </w:r>
      <w:r w:rsidRPr="009449EE">
        <w:rPr>
          <w:rFonts w:ascii="Times New Roman" w:hAnsi="Times New Roman" w:cs="Times New Roman"/>
          <w:b/>
          <w:bCs/>
          <w:highlight w:val="yellow"/>
        </w:rPr>
        <w:t>772</w:t>
      </w:r>
      <w:r w:rsidRPr="009449EE">
        <w:rPr>
          <w:rFonts w:ascii="Times New Roman" w:hAnsi="Times New Roman" w:cs="Times New Roman"/>
          <w:highlight w:val="yellow"/>
        </w:rPr>
        <w:t>, 138713.</w:t>
      </w:r>
    </w:p>
    <w:p w14:paraId="4A063D05" w14:textId="3E9B2923" w:rsidR="008422CD" w:rsidRPr="008422CD" w:rsidRDefault="008422CD" w:rsidP="008422CD">
      <w:pPr>
        <w:spacing w:line="276" w:lineRule="auto"/>
        <w:jc w:val="both"/>
        <w:rPr>
          <w:rFonts w:ascii="Times New Roman" w:hAnsi="Times New Roman" w:cs="Times New Roman"/>
          <w:highlight w:val="yellow"/>
        </w:rPr>
      </w:pPr>
      <w:r w:rsidRPr="009449EE">
        <w:rPr>
          <w:rFonts w:ascii="Times New Roman" w:hAnsi="Times New Roman" w:cs="Times New Roman"/>
          <w:highlight w:val="yellow"/>
        </w:rPr>
        <w:t>[</w:t>
      </w:r>
      <w:r w:rsidRPr="008422CD">
        <w:rPr>
          <w:rFonts w:ascii="Times New Roman" w:hAnsi="Times New Roman" w:cs="Times New Roman"/>
          <w:highlight w:val="yellow"/>
        </w:rPr>
        <w:t xml:space="preserve">24] </w:t>
      </w:r>
      <w:proofErr w:type="spellStart"/>
      <w:r w:rsidRPr="008422CD">
        <w:rPr>
          <w:rFonts w:ascii="Times New Roman" w:hAnsi="Times New Roman" w:cs="Times New Roman"/>
          <w:highlight w:val="yellow"/>
        </w:rPr>
        <w:t>Hyer</w:t>
      </w:r>
      <w:proofErr w:type="spellEnd"/>
      <w:r w:rsidRPr="008422CD">
        <w:rPr>
          <w:rFonts w:ascii="Times New Roman" w:hAnsi="Times New Roman" w:cs="Times New Roman"/>
          <w:highlight w:val="yellow"/>
        </w:rPr>
        <w:t xml:space="preserve"> H, Zhou L, Park S, </w:t>
      </w:r>
      <w:proofErr w:type="spellStart"/>
      <w:r w:rsidRPr="008422CD">
        <w:rPr>
          <w:rFonts w:ascii="Times New Roman" w:hAnsi="Times New Roman" w:cs="Times New Roman"/>
          <w:highlight w:val="yellow"/>
        </w:rPr>
        <w:t>Gottsfritz</w:t>
      </w:r>
      <w:proofErr w:type="spellEnd"/>
      <w:r w:rsidRPr="008422CD">
        <w:rPr>
          <w:rFonts w:ascii="Times New Roman" w:hAnsi="Times New Roman" w:cs="Times New Roman"/>
          <w:highlight w:val="yellow"/>
        </w:rPr>
        <w:t xml:space="preserve"> G, Benson G and Tolentino B 2020 Understanding the</w:t>
      </w:r>
      <w:r w:rsidR="007C4B69">
        <w:rPr>
          <w:rFonts w:ascii="Times New Roman" w:hAnsi="Times New Roman" w:cs="Times New Roman"/>
          <w:highlight w:val="yellow"/>
        </w:rPr>
        <w:t xml:space="preserve"> </w:t>
      </w:r>
      <w:r w:rsidRPr="008422CD">
        <w:rPr>
          <w:rFonts w:ascii="Times New Roman" w:hAnsi="Times New Roman" w:cs="Times New Roman"/>
          <w:highlight w:val="yellow"/>
        </w:rPr>
        <w:t xml:space="preserve">laser powder bed fusion of AlSi10Mg alloy, </w:t>
      </w:r>
      <w:r w:rsidRPr="008422CD">
        <w:rPr>
          <w:rFonts w:ascii="Times New Roman" w:hAnsi="Times New Roman" w:cs="Times New Roman"/>
          <w:i/>
          <w:iCs/>
          <w:highlight w:val="yellow"/>
        </w:rPr>
        <w:t xml:space="preserve">Metall. </w:t>
      </w:r>
      <w:proofErr w:type="spellStart"/>
      <w:r w:rsidRPr="008422CD">
        <w:rPr>
          <w:rFonts w:ascii="Times New Roman" w:hAnsi="Times New Roman" w:cs="Times New Roman"/>
          <w:i/>
          <w:iCs/>
          <w:highlight w:val="yellow"/>
        </w:rPr>
        <w:t>Microstruct</w:t>
      </w:r>
      <w:proofErr w:type="spellEnd"/>
      <w:r w:rsidRPr="008422CD">
        <w:rPr>
          <w:rFonts w:ascii="Times New Roman" w:hAnsi="Times New Roman" w:cs="Times New Roman"/>
          <w:i/>
          <w:iCs/>
          <w:highlight w:val="yellow"/>
        </w:rPr>
        <w:t>. Anal.</w:t>
      </w:r>
      <w:r w:rsidRPr="008422CD">
        <w:rPr>
          <w:rFonts w:ascii="Times New Roman" w:hAnsi="Times New Roman" w:cs="Times New Roman"/>
          <w:highlight w:val="yellow"/>
        </w:rPr>
        <w:t xml:space="preserve"> </w:t>
      </w:r>
      <w:r w:rsidRPr="008422CD">
        <w:rPr>
          <w:rFonts w:ascii="Times New Roman" w:hAnsi="Times New Roman" w:cs="Times New Roman"/>
          <w:b/>
          <w:bCs/>
          <w:highlight w:val="yellow"/>
        </w:rPr>
        <w:t>9</w:t>
      </w:r>
      <w:r w:rsidRPr="008422CD">
        <w:rPr>
          <w:rFonts w:ascii="Times New Roman" w:hAnsi="Times New Roman" w:cs="Times New Roman"/>
          <w:highlight w:val="yellow"/>
        </w:rPr>
        <w:t>, 484-502.</w:t>
      </w:r>
    </w:p>
    <w:p w14:paraId="26A1F8B2" w14:textId="70FCDDE1" w:rsidR="008422CD" w:rsidRPr="008422CD" w:rsidRDefault="008422CD" w:rsidP="008422CD">
      <w:pPr>
        <w:spacing w:line="276" w:lineRule="auto"/>
        <w:jc w:val="both"/>
        <w:rPr>
          <w:rFonts w:ascii="Times New Roman" w:hAnsi="Times New Roman" w:cs="Times New Roman"/>
          <w:highlight w:val="yellow"/>
        </w:rPr>
      </w:pPr>
      <w:r w:rsidRPr="008422CD">
        <w:rPr>
          <w:rFonts w:ascii="Times New Roman" w:hAnsi="Times New Roman" w:cs="Times New Roman"/>
          <w:highlight w:val="yellow"/>
        </w:rPr>
        <w:t xml:space="preserve">[25] Aversa A, </w:t>
      </w:r>
      <w:proofErr w:type="spellStart"/>
      <w:r w:rsidRPr="008422CD">
        <w:rPr>
          <w:rFonts w:ascii="Times New Roman" w:hAnsi="Times New Roman" w:cs="Times New Roman"/>
          <w:highlight w:val="yellow"/>
        </w:rPr>
        <w:t>Bosio</w:t>
      </w:r>
      <w:proofErr w:type="spellEnd"/>
      <w:r w:rsidRPr="008422CD">
        <w:rPr>
          <w:rFonts w:ascii="Times New Roman" w:hAnsi="Times New Roman" w:cs="Times New Roman"/>
          <w:highlight w:val="yellow"/>
        </w:rPr>
        <w:t xml:space="preserve"> F, </w:t>
      </w:r>
      <w:proofErr w:type="spellStart"/>
      <w:r w:rsidRPr="008422CD">
        <w:rPr>
          <w:rFonts w:ascii="Times New Roman" w:hAnsi="Times New Roman" w:cs="Times New Roman"/>
          <w:highlight w:val="yellow"/>
        </w:rPr>
        <w:t>Marola</w:t>
      </w:r>
      <w:proofErr w:type="spellEnd"/>
      <w:r w:rsidRPr="008422CD">
        <w:rPr>
          <w:rFonts w:ascii="Times New Roman" w:hAnsi="Times New Roman" w:cs="Times New Roman"/>
          <w:highlight w:val="yellow"/>
        </w:rPr>
        <w:t xml:space="preserve"> S, </w:t>
      </w:r>
      <w:proofErr w:type="spellStart"/>
      <w:r w:rsidRPr="008422CD">
        <w:rPr>
          <w:rFonts w:ascii="Times New Roman" w:hAnsi="Times New Roman" w:cs="Times New Roman"/>
          <w:highlight w:val="yellow"/>
        </w:rPr>
        <w:t>Lorusso</w:t>
      </w:r>
      <w:proofErr w:type="spellEnd"/>
      <w:r w:rsidRPr="008422CD">
        <w:rPr>
          <w:rFonts w:ascii="Times New Roman" w:hAnsi="Times New Roman" w:cs="Times New Roman"/>
          <w:highlight w:val="yellow"/>
        </w:rPr>
        <w:t xml:space="preserve"> M, Manfredi D and </w:t>
      </w:r>
      <w:proofErr w:type="spellStart"/>
      <w:r w:rsidRPr="008422CD">
        <w:rPr>
          <w:rFonts w:ascii="Times New Roman" w:hAnsi="Times New Roman" w:cs="Times New Roman"/>
          <w:highlight w:val="yellow"/>
        </w:rPr>
        <w:t>Battezzati</w:t>
      </w:r>
      <w:proofErr w:type="spellEnd"/>
      <w:r w:rsidRPr="008422CD">
        <w:rPr>
          <w:rFonts w:ascii="Times New Roman" w:hAnsi="Times New Roman" w:cs="Times New Roman"/>
          <w:highlight w:val="yellow"/>
        </w:rPr>
        <w:t xml:space="preserve"> L 2018 Laser single</w:t>
      </w:r>
      <w:r w:rsidR="007C4B69">
        <w:rPr>
          <w:rFonts w:ascii="Times New Roman" w:hAnsi="Times New Roman" w:cs="Times New Roman"/>
          <w:highlight w:val="yellow"/>
        </w:rPr>
        <w:t xml:space="preserve"> </w:t>
      </w:r>
      <w:r w:rsidRPr="008422CD">
        <w:rPr>
          <w:rFonts w:ascii="Times New Roman" w:hAnsi="Times New Roman" w:cs="Times New Roman"/>
          <w:highlight w:val="yellow"/>
        </w:rPr>
        <w:t xml:space="preserve">scan tracks of new </w:t>
      </w:r>
      <w:proofErr w:type="spellStart"/>
      <w:r w:rsidRPr="008422CD">
        <w:rPr>
          <w:rFonts w:ascii="Times New Roman" w:hAnsi="Times New Roman" w:cs="Times New Roman"/>
          <w:highlight w:val="yellow"/>
        </w:rPr>
        <w:t>aluminium</w:t>
      </w:r>
      <w:proofErr w:type="spellEnd"/>
      <w:r w:rsidRPr="008422CD">
        <w:rPr>
          <w:rFonts w:ascii="Times New Roman" w:hAnsi="Times New Roman" w:cs="Times New Roman"/>
          <w:highlight w:val="yellow"/>
        </w:rPr>
        <w:t xml:space="preserve"> alloys compositions</w:t>
      </w:r>
      <w:r w:rsidRPr="009449EE">
        <w:rPr>
          <w:rFonts w:ascii="Times New Roman" w:hAnsi="Times New Roman" w:cs="Times New Roman"/>
          <w:highlight w:val="yellow"/>
        </w:rPr>
        <w:t>,</w:t>
      </w:r>
      <w:r w:rsidRPr="008422CD">
        <w:rPr>
          <w:rFonts w:ascii="Times New Roman" w:hAnsi="Times New Roman" w:cs="Times New Roman"/>
          <w:highlight w:val="yellow"/>
        </w:rPr>
        <w:t xml:space="preserve"> </w:t>
      </w:r>
      <w:r w:rsidRPr="008422CD">
        <w:rPr>
          <w:rFonts w:ascii="Times New Roman" w:hAnsi="Times New Roman" w:cs="Times New Roman"/>
          <w:i/>
          <w:iCs/>
          <w:highlight w:val="yellow"/>
        </w:rPr>
        <w:t>Euro PM2018 Proceedings: AM Special</w:t>
      </w:r>
      <w:r w:rsidR="007C4B69">
        <w:rPr>
          <w:rFonts w:ascii="Times New Roman" w:hAnsi="Times New Roman" w:cs="Times New Roman"/>
          <w:highlight w:val="yellow"/>
        </w:rPr>
        <w:t xml:space="preserve"> </w:t>
      </w:r>
      <w:r w:rsidRPr="008422CD">
        <w:rPr>
          <w:rFonts w:ascii="Times New Roman" w:hAnsi="Times New Roman" w:cs="Times New Roman"/>
          <w:i/>
          <w:iCs/>
          <w:highlight w:val="yellow"/>
        </w:rPr>
        <w:t>Materials (Bilbao, Spain: European Powder Metallurgy Association)</w:t>
      </w:r>
      <w:r w:rsidRPr="008422CD">
        <w:rPr>
          <w:rFonts w:ascii="Times New Roman" w:hAnsi="Times New Roman" w:cs="Times New Roman"/>
          <w:highlight w:val="yellow"/>
        </w:rPr>
        <w:t xml:space="preserve"> pp 15–20.</w:t>
      </w:r>
    </w:p>
    <w:p w14:paraId="1CA2E0E1" w14:textId="1FA78A44" w:rsidR="008422CD" w:rsidRPr="007C4B69" w:rsidRDefault="008422CD" w:rsidP="008422CD">
      <w:pPr>
        <w:spacing w:line="276" w:lineRule="auto"/>
        <w:jc w:val="both"/>
        <w:rPr>
          <w:rFonts w:ascii="Times New Roman" w:hAnsi="Times New Roman" w:cs="Times New Roman"/>
          <w:highlight w:val="yellow"/>
        </w:rPr>
      </w:pPr>
      <w:r w:rsidRPr="008422CD">
        <w:rPr>
          <w:rFonts w:ascii="Times New Roman" w:hAnsi="Times New Roman" w:cs="Times New Roman"/>
          <w:highlight w:val="yellow"/>
        </w:rPr>
        <w:t>[26] Xu Y, Li Y, Wang L, Song Y, Li K, Xing H, Chen B and Wang J 2024 Molten pool macroscopic</w:t>
      </w:r>
      <w:r w:rsidR="007C4B69">
        <w:rPr>
          <w:rFonts w:ascii="Times New Roman" w:hAnsi="Times New Roman" w:cs="Times New Roman"/>
          <w:highlight w:val="yellow"/>
        </w:rPr>
        <w:t xml:space="preserve"> </w:t>
      </w:r>
      <w:r w:rsidRPr="008422CD">
        <w:rPr>
          <w:rFonts w:ascii="Times New Roman" w:hAnsi="Times New Roman" w:cs="Times New Roman"/>
          <w:highlight w:val="yellow"/>
        </w:rPr>
        <w:t>thermodynamic analysis during selective laser melting of AlSi10Mg: Simulations and</w:t>
      </w:r>
      <w:r w:rsidR="007C4B69">
        <w:rPr>
          <w:rFonts w:ascii="Times New Roman" w:hAnsi="Times New Roman" w:cs="Times New Roman"/>
          <w:highlight w:val="yellow"/>
        </w:rPr>
        <w:t xml:space="preserve"> </w:t>
      </w:r>
      <w:r w:rsidRPr="009449EE">
        <w:rPr>
          <w:rFonts w:ascii="Times New Roman" w:hAnsi="Times New Roman" w:cs="Times New Roman"/>
          <w:highlight w:val="yellow"/>
        </w:rPr>
        <w:t>experiments</w:t>
      </w:r>
      <w:r w:rsidRPr="009449EE">
        <w:rPr>
          <w:rFonts w:ascii="Times New Roman" w:hAnsi="Times New Roman" w:cs="Times New Roman"/>
          <w:highlight w:val="yellow"/>
        </w:rPr>
        <w:t>,</w:t>
      </w:r>
      <w:r w:rsidRPr="009449EE">
        <w:rPr>
          <w:rFonts w:ascii="Times New Roman" w:hAnsi="Times New Roman" w:cs="Times New Roman"/>
          <w:highlight w:val="yellow"/>
        </w:rPr>
        <w:t xml:space="preserve"> </w:t>
      </w:r>
      <w:r w:rsidRPr="009449EE">
        <w:rPr>
          <w:rFonts w:ascii="Times New Roman" w:hAnsi="Times New Roman" w:cs="Times New Roman"/>
          <w:i/>
          <w:iCs/>
          <w:highlight w:val="yellow"/>
        </w:rPr>
        <w:t>J. Mater. Res. Technol.</w:t>
      </w:r>
      <w:r w:rsidRPr="009449EE">
        <w:rPr>
          <w:rFonts w:ascii="Times New Roman" w:hAnsi="Times New Roman" w:cs="Times New Roman"/>
          <w:highlight w:val="yellow"/>
        </w:rPr>
        <w:t xml:space="preserve"> </w:t>
      </w:r>
      <w:r w:rsidRPr="009449EE">
        <w:rPr>
          <w:rFonts w:ascii="Times New Roman" w:hAnsi="Times New Roman" w:cs="Times New Roman"/>
          <w:b/>
          <w:bCs/>
          <w:highlight w:val="yellow"/>
        </w:rPr>
        <w:t>33</w:t>
      </w:r>
      <w:r w:rsidRPr="009449EE">
        <w:rPr>
          <w:rFonts w:ascii="Times New Roman" w:hAnsi="Times New Roman" w:cs="Times New Roman"/>
          <w:highlight w:val="yellow"/>
        </w:rPr>
        <w:t>, 2506–2518. doi:10.1016/j.jmrt.2024.09.216</w:t>
      </w:r>
    </w:p>
    <w:p w14:paraId="132F884E" w14:textId="77777777" w:rsidR="005E355B" w:rsidRPr="009449EE" w:rsidRDefault="005E355B" w:rsidP="008906AE">
      <w:pPr>
        <w:spacing w:line="276" w:lineRule="auto"/>
        <w:jc w:val="both"/>
        <w:rPr>
          <w:rFonts w:ascii="Times New Roman" w:hAnsi="Times New Roman" w:cs="Times New Roman"/>
          <w:color w:val="4472C4" w:themeColor="accent1"/>
        </w:rPr>
      </w:pPr>
    </w:p>
    <w:p w14:paraId="4628BF91" w14:textId="77777777" w:rsidR="005E355B" w:rsidRPr="009449EE" w:rsidRDefault="00E32FEC" w:rsidP="008906AE">
      <w:pPr>
        <w:spacing w:line="276" w:lineRule="auto"/>
        <w:jc w:val="both"/>
        <w:rPr>
          <w:rFonts w:ascii="Times New Roman" w:hAnsi="Times New Roman" w:cs="Times New Roman"/>
          <w:b/>
          <w:bCs/>
          <w:sz w:val="28"/>
          <w:szCs w:val="28"/>
        </w:rPr>
      </w:pPr>
      <w:r w:rsidRPr="009449EE">
        <w:rPr>
          <w:rFonts w:ascii="Times New Roman" w:hAnsi="Times New Roman" w:cs="Times New Roman"/>
          <w:b/>
          <w:bCs/>
          <w:sz w:val="28"/>
          <w:szCs w:val="28"/>
        </w:rPr>
        <w:t xml:space="preserve">Reviewer </w:t>
      </w:r>
      <w:r w:rsidR="007D50D1" w:rsidRPr="009449EE">
        <w:rPr>
          <w:rFonts w:ascii="Times New Roman" w:hAnsi="Times New Roman" w:cs="Times New Roman"/>
          <w:b/>
          <w:bCs/>
          <w:sz w:val="28"/>
          <w:szCs w:val="28"/>
        </w:rPr>
        <w:t>#</w:t>
      </w:r>
      <w:r w:rsidR="005E355B" w:rsidRPr="009449EE">
        <w:rPr>
          <w:rFonts w:ascii="Times New Roman" w:hAnsi="Times New Roman" w:cs="Times New Roman"/>
          <w:b/>
          <w:bCs/>
          <w:sz w:val="28"/>
          <w:szCs w:val="28"/>
        </w:rPr>
        <w:t>2</w:t>
      </w:r>
    </w:p>
    <w:p w14:paraId="3702C592" w14:textId="5C4E0120" w:rsidR="005B177B" w:rsidRPr="009449EE" w:rsidRDefault="005B177B" w:rsidP="008906AE">
      <w:pPr>
        <w:spacing w:line="276" w:lineRule="auto"/>
        <w:jc w:val="both"/>
        <w:rPr>
          <w:rFonts w:ascii="Times New Roman" w:hAnsi="Times New Roman" w:cs="Times New Roman"/>
          <w:b/>
          <w:bCs/>
          <w:sz w:val="28"/>
          <w:szCs w:val="28"/>
        </w:rPr>
      </w:pPr>
      <w:r w:rsidRPr="009449EE">
        <w:rPr>
          <w:rFonts w:ascii="Times New Roman" w:hAnsi="Times New Roman" w:cs="Times New Roman"/>
        </w:rPr>
        <w:br/>
      </w:r>
      <w:r w:rsidR="006811C5" w:rsidRPr="009449EE">
        <w:rPr>
          <w:rFonts w:ascii="Times New Roman" w:hAnsi="Times New Roman" w:cs="Times New Roman"/>
          <w:color w:val="4472C4" w:themeColor="accent1"/>
        </w:rPr>
        <w:t xml:space="preserve">1. </w:t>
      </w:r>
      <w:r w:rsidR="005E355B" w:rsidRPr="009449EE">
        <w:rPr>
          <w:rFonts w:ascii="Times New Roman" w:hAnsi="Times New Roman" w:cs="Times New Roman"/>
          <w:color w:val="4472C4" w:themeColor="accent1"/>
        </w:rPr>
        <w:t>The novelty of the NPI needs to be established more clearly against existing energy-density, melt-pool, and porosity criteria.</w:t>
      </w:r>
    </w:p>
    <w:p w14:paraId="15844BF9" w14:textId="1667F6D1" w:rsidR="005E355B" w:rsidRPr="009449EE" w:rsidRDefault="005B177B" w:rsidP="005E355B">
      <w:pPr>
        <w:spacing w:line="276" w:lineRule="auto"/>
        <w:jc w:val="both"/>
        <w:rPr>
          <w:rFonts w:ascii="Times New Roman" w:hAnsi="Times New Roman" w:cs="Times New Roman"/>
        </w:rPr>
      </w:pPr>
      <w:r w:rsidRPr="009449EE">
        <w:rPr>
          <w:rFonts w:ascii="Times New Roman" w:hAnsi="Times New Roman" w:cs="Times New Roman"/>
          <w:color w:val="EE0000"/>
        </w:rPr>
        <w:t xml:space="preserve">Response: </w:t>
      </w:r>
      <w:r w:rsidR="005E355B" w:rsidRPr="009449EE">
        <w:rPr>
          <w:rFonts w:ascii="Times New Roman" w:hAnsi="Times New Roman" w:cs="Times New Roman"/>
        </w:rPr>
        <w:t>We thank the reviewer for this important comment. The manuscript has been revised to clarify the distinction between the proposed Numerical Porosity Index (NPI) and commonly used indicators such as volumetric energy density (VED), melt-pool dimensions, and experimentally measured porosity.</w:t>
      </w:r>
    </w:p>
    <w:p w14:paraId="0F634CAD" w14:textId="77777777" w:rsidR="005E355B" w:rsidRPr="005E355B" w:rsidRDefault="005E355B" w:rsidP="005E355B">
      <w:pPr>
        <w:spacing w:line="276" w:lineRule="auto"/>
        <w:jc w:val="both"/>
        <w:rPr>
          <w:rFonts w:ascii="Times New Roman" w:hAnsi="Times New Roman" w:cs="Times New Roman"/>
        </w:rPr>
      </w:pPr>
      <w:r w:rsidRPr="005E355B">
        <w:rPr>
          <w:rFonts w:ascii="Times New Roman" w:hAnsi="Times New Roman" w:cs="Times New Roman"/>
        </w:rPr>
        <w:t xml:space="preserve">The revised discussion explains that VED represents the nominal energy input per unit volume but does not directly account for the predicted spatial extent of melting or the effect of spot diameter on the energy distribution. Melt-pool width and depth provide important geometric information but do not directly quantify the balance between the predicted melted volume and the nominal </w:t>
      </w:r>
      <w:r w:rsidRPr="005E355B">
        <w:rPr>
          <w:rFonts w:ascii="Times New Roman" w:hAnsi="Times New Roman" w:cs="Times New Roman"/>
        </w:rPr>
        <w:lastRenderedPageBreak/>
        <w:t>track volume. In contrast, the proposed NPI is calculated from the finite-element-predicted melted volume relative to the nominal track volume and provides a dimensionless computational indicator of the melting balance.</w:t>
      </w:r>
    </w:p>
    <w:p w14:paraId="6F814BAE" w14:textId="77777777" w:rsidR="005E355B" w:rsidRPr="005E355B" w:rsidRDefault="005E355B" w:rsidP="005E355B">
      <w:pPr>
        <w:spacing w:line="276" w:lineRule="auto"/>
        <w:jc w:val="both"/>
        <w:rPr>
          <w:rFonts w:ascii="Times New Roman" w:hAnsi="Times New Roman" w:cs="Times New Roman"/>
        </w:rPr>
      </w:pPr>
      <w:r w:rsidRPr="005E355B">
        <w:rPr>
          <w:rFonts w:ascii="Times New Roman" w:hAnsi="Times New Roman" w:cs="Times New Roman"/>
        </w:rPr>
        <w:t xml:space="preserve">The manuscript has also been revised to clarify that NPI is a </w:t>
      </w:r>
      <w:r w:rsidRPr="005E355B">
        <w:rPr>
          <w:rFonts w:ascii="Times New Roman" w:hAnsi="Times New Roman" w:cs="Times New Roman"/>
          <w:b/>
          <w:bCs/>
        </w:rPr>
        <w:t>porosity-tendency indicator</w:t>
      </w:r>
      <w:r w:rsidRPr="005E355B">
        <w:rPr>
          <w:rFonts w:ascii="Times New Roman" w:hAnsi="Times New Roman" w:cs="Times New Roman"/>
        </w:rPr>
        <w:t xml:space="preserve"> within the single-track/single-layer modelling framework and is not intended to represent the actual three-dimensional pore volume of a fabricated component.</w:t>
      </w:r>
    </w:p>
    <w:p w14:paraId="5C739588" w14:textId="4E415350" w:rsidR="005B177B" w:rsidRPr="009449EE" w:rsidRDefault="005B177B" w:rsidP="008906AE">
      <w:pPr>
        <w:spacing w:line="276" w:lineRule="auto"/>
        <w:jc w:val="both"/>
        <w:rPr>
          <w:rFonts w:ascii="Times New Roman" w:hAnsi="Times New Roman" w:cs="Times New Roman"/>
          <w:color w:val="EE0000"/>
        </w:rPr>
      </w:pPr>
    </w:p>
    <w:p w14:paraId="659E07DB" w14:textId="77777777" w:rsidR="00AA7F1D" w:rsidRPr="00AA7F1D" w:rsidRDefault="00AA7F1D" w:rsidP="00AA7F1D">
      <w:pPr>
        <w:spacing w:line="276" w:lineRule="auto"/>
        <w:jc w:val="both"/>
        <w:rPr>
          <w:rFonts w:ascii="Times New Roman" w:hAnsi="Times New Roman" w:cs="Times New Roman"/>
          <w:highlight w:val="yellow"/>
        </w:rPr>
      </w:pPr>
      <w:r w:rsidRPr="00AA7F1D">
        <w:rPr>
          <w:rFonts w:ascii="Times New Roman" w:hAnsi="Times New Roman" w:cs="Times New Roman"/>
          <w:highlight w:val="yellow"/>
        </w:rPr>
        <w:t>An NPI value close to zero indicates that the predicted melted volume approximately corresponds</w:t>
      </w:r>
    </w:p>
    <w:p w14:paraId="7AA05869" w14:textId="77777777" w:rsidR="00AA7F1D" w:rsidRPr="00AA7F1D" w:rsidRDefault="00AA7F1D" w:rsidP="00AA7F1D">
      <w:pPr>
        <w:spacing w:line="276" w:lineRule="auto"/>
        <w:jc w:val="both"/>
        <w:rPr>
          <w:rFonts w:ascii="Times New Roman" w:hAnsi="Times New Roman" w:cs="Times New Roman"/>
          <w:highlight w:val="yellow"/>
        </w:rPr>
      </w:pPr>
      <w:r w:rsidRPr="00AA7F1D">
        <w:rPr>
          <w:rFonts w:ascii="Times New Roman" w:hAnsi="Times New Roman" w:cs="Times New Roman"/>
          <w:highlight w:val="yellow"/>
        </w:rPr>
        <w:t>to the nominal track volume and represents a balanced melting condition. A positive</w:t>
      </w:r>
    </w:p>
    <w:p w14:paraId="746CBE02" w14:textId="77777777" w:rsidR="00AA7F1D" w:rsidRPr="00AA7F1D" w:rsidRDefault="00AA7F1D" w:rsidP="00AA7F1D">
      <w:pPr>
        <w:spacing w:line="276" w:lineRule="auto"/>
        <w:jc w:val="both"/>
        <w:rPr>
          <w:rFonts w:ascii="Times New Roman" w:hAnsi="Times New Roman" w:cs="Times New Roman"/>
          <w:highlight w:val="yellow"/>
        </w:rPr>
      </w:pPr>
      <w:r w:rsidRPr="00AA7F1D">
        <w:rPr>
          <w:rFonts w:ascii="Times New Roman" w:hAnsi="Times New Roman" w:cs="Times New Roman"/>
          <w:highlight w:val="yellow"/>
        </w:rPr>
        <w:t>NPI indicates insufficient melting relative to the nominal track volume and, consequently, a tendency</w:t>
      </w:r>
    </w:p>
    <w:p w14:paraId="0AC25B53" w14:textId="77777777" w:rsidR="00AA7F1D" w:rsidRPr="00AA7F1D" w:rsidRDefault="00AA7F1D" w:rsidP="00AA7F1D">
      <w:pPr>
        <w:spacing w:line="276" w:lineRule="auto"/>
        <w:jc w:val="both"/>
        <w:rPr>
          <w:rFonts w:ascii="Times New Roman" w:hAnsi="Times New Roman" w:cs="Times New Roman"/>
          <w:highlight w:val="yellow"/>
        </w:rPr>
      </w:pPr>
      <w:r w:rsidRPr="00AA7F1D">
        <w:rPr>
          <w:rFonts w:ascii="Times New Roman" w:hAnsi="Times New Roman" w:cs="Times New Roman"/>
          <w:highlight w:val="yellow"/>
        </w:rPr>
        <w:t>toward lack-of-fusion defects. A negative NPI indicates that the predicted melted volume</w:t>
      </w:r>
    </w:p>
    <w:p w14:paraId="5D3637B9" w14:textId="77777777" w:rsidR="00AA7F1D" w:rsidRPr="00AA7F1D" w:rsidRDefault="00AA7F1D" w:rsidP="00AA7F1D">
      <w:pPr>
        <w:spacing w:line="276" w:lineRule="auto"/>
        <w:jc w:val="both"/>
        <w:rPr>
          <w:rFonts w:ascii="Times New Roman" w:hAnsi="Times New Roman" w:cs="Times New Roman"/>
          <w:highlight w:val="yellow"/>
        </w:rPr>
      </w:pPr>
      <w:r w:rsidRPr="00AA7F1D">
        <w:rPr>
          <w:rFonts w:ascii="Times New Roman" w:hAnsi="Times New Roman" w:cs="Times New Roman"/>
          <w:highlight w:val="yellow"/>
        </w:rPr>
        <w:t>exceeds the nominal track volume, representing excessive melting and a potential tendency toward</w:t>
      </w:r>
    </w:p>
    <w:p w14:paraId="0404935F" w14:textId="77777777" w:rsidR="00AA7F1D" w:rsidRPr="00AA7F1D" w:rsidRDefault="00AA7F1D" w:rsidP="00AA7F1D">
      <w:pPr>
        <w:spacing w:line="276" w:lineRule="auto"/>
        <w:jc w:val="both"/>
        <w:rPr>
          <w:rFonts w:ascii="Times New Roman" w:hAnsi="Times New Roman" w:cs="Times New Roman"/>
          <w:highlight w:val="yellow"/>
        </w:rPr>
      </w:pPr>
      <w:r w:rsidRPr="00AA7F1D">
        <w:rPr>
          <w:rFonts w:ascii="Times New Roman" w:hAnsi="Times New Roman" w:cs="Times New Roman"/>
          <w:highlight w:val="yellow"/>
        </w:rPr>
        <w:t>thermal instability. Therefore, NPI is used as a porosity tendency indicator rather than a</w:t>
      </w:r>
    </w:p>
    <w:p w14:paraId="3E964AD9" w14:textId="72B5C738" w:rsidR="00AA7F1D" w:rsidRPr="00AA7F1D" w:rsidRDefault="00AA7F1D" w:rsidP="00AA7F1D">
      <w:pPr>
        <w:spacing w:line="276" w:lineRule="auto"/>
        <w:jc w:val="both"/>
        <w:rPr>
          <w:rFonts w:ascii="Times New Roman" w:hAnsi="Times New Roman" w:cs="Times New Roman"/>
          <w:highlight w:val="yellow"/>
        </w:rPr>
      </w:pPr>
      <w:r w:rsidRPr="00AA7F1D">
        <w:rPr>
          <w:rFonts w:ascii="Times New Roman" w:hAnsi="Times New Roman" w:cs="Times New Roman"/>
          <w:highlight w:val="yellow"/>
        </w:rPr>
        <w:t xml:space="preserve">direct measurement of physical void volume. Unlike </w:t>
      </w:r>
      <w:r w:rsidRPr="009449EE">
        <w:rPr>
          <w:rFonts w:ascii="Times New Roman" w:hAnsi="Times New Roman" w:cs="Times New Roman"/>
          <w:highlight w:val="yellow"/>
        </w:rPr>
        <w:t>VED</w:t>
      </w:r>
      <w:r w:rsidRPr="00AA7F1D">
        <w:rPr>
          <w:rFonts w:ascii="Times New Roman" w:hAnsi="Times New Roman" w:cs="Times New Roman"/>
          <w:highlight w:val="yellow"/>
        </w:rPr>
        <w:t>, which represents</w:t>
      </w:r>
    </w:p>
    <w:p w14:paraId="26C24E89" w14:textId="77777777" w:rsidR="00AA7F1D" w:rsidRPr="00AA7F1D" w:rsidRDefault="00AA7F1D" w:rsidP="00AA7F1D">
      <w:pPr>
        <w:spacing w:line="276" w:lineRule="auto"/>
        <w:jc w:val="both"/>
        <w:rPr>
          <w:rFonts w:ascii="Times New Roman" w:hAnsi="Times New Roman" w:cs="Times New Roman"/>
          <w:highlight w:val="yellow"/>
        </w:rPr>
      </w:pPr>
      <w:r w:rsidRPr="00AA7F1D">
        <w:rPr>
          <w:rFonts w:ascii="Times New Roman" w:hAnsi="Times New Roman" w:cs="Times New Roman"/>
          <w:highlight w:val="yellow"/>
        </w:rPr>
        <w:t>the nominal laser energy input per unit volume, and melt-pool dimensions, which describe the</w:t>
      </w:r>
    </w:p>
    <w:p w14:paraId="074BA03C" w14:textId="77777777" w:rsidR="00AA7F1D" w:rsidRPr="00AA7F1D" w:rsidRDefault="00AA7F1D" w:rsidP="00AA7F1D">
      <w:pPr>
        <w:spacing w:line="276" w:lineRule="auto"/>
        <w:jc w:val="both"/>
        <w:rPr>
          <w:rFonts w:ascii="Times New Roman" w:hAnsi="Times New Roman" w:cs="Times New Roman"/>
          <w:highlight w:val="yellow"/>
        </w:rPr>
      </w:pPr>
      <w:r w:rsidRPr="00AA7F1D">
        <w:rPr>
          <w:rFonts w:ascii="Times New Roman" w:hAnsi="Times New Roman" w:cs="Times New Roman"/>
          <w:highlight w:val="yellow"/>
        </w:rPr>
        <w:t>resulting melt-pool geometry, NPI evaluates the balance between the predicted melted volume</w:t>
      </w:r>
    </w:p>
    <w:p w14:paraId="7B4ED5B1" w14:textId="77777777" w:rsidR="00AA7F1D" w:rsidRPr="00AA7F1D" w:rsidRDefault="00AA7F1D" w:rsidP="00AA7F1D">
      <w:pPr>
        <w:spacing w:line="276" w:lineRule="auto"/>
        <w:jc w:val="both"/>
        <w:rPr>
          <w:rFonts w:ascii="Times New Roman" w:hAnsi="Times New Roman" w:cs="Times New Roman"/>
          <w:highlight w:val="yellow"/>
        </w:rPr>
      </w:pPr>
      <w:r w:rsidRPr="00AA7F1D">
        <w:rPr>
          <w:rFonts w:ascii="Times New Roman" w:hAnsi="Times New Roman" w:cs="Times New Roman"/>
          <w:highlight w:val="yellow"/>
        </w:rPr>
        <w:t>and the nominal track volume directly from the finite element results. It therefore provides</w:t>
      </w:r>
    </w:p>
    <w:p w14:paraId="1A68D479" w14:textId="77777777" w:rsidR="00AA7F1D" w:rsidRPr="00AA7F1D" w:rsidRDefault="00AA7F1D" w:rsidP="00AA7F1D">
      <w:pPr>
        <w:spacing w:line="276" w:lineRule="auto"/>
        <w:jc w:val="both"/>
        <w:rPr>
          <w:rFonts w:ascii="Times New Roman" w:hAnsi="Times New Roman" w:cs="Times New Roman"/>
          <w:highlight w:val="yellow"/>
        </w:rPr>
      </w:pPr>
      <w:r w:rsidRPr="00AA7F1D">
        <w:rPr>
          <w:rFonts w:ascii="Times New Roman" w:hAnsi="Times New Roman" w:cs="Times New Roman"/>
          <w:highlight w:val="yellow"/>
        </w:rPr>
        <w:t>a complementary FE-based criterion for assessing the tendency toward insufficient or excessive</w:t>
      </w:r>
    </w:p>
    <w:p w14:paraId="42ABF275" w14:textId="77777777" w:rsidR="00AA7F1D" w:rsidRPr="00AA7F1D" w:rsidRDefault="00AA7F1D" w:rsidP="00AA7F1D">
      <w:pPr>
        <w:spacing w:line="276" w:lineRule="auto"/>
        <w:jc w:val="both"/>
        <w:rPr>
          <w:rFonts w:ascii="Times New Roman" w:hAnsi="Times New Roman" w:cs="Times New Roman"/>
          <w:highlight w:val="yellow"/>
        </w:rPr>
      </w:pPr>
      <w:r w:rsidRPr="00AA7F1D">
        <w:rPr>
          <w:rFonts w:ascii="Times New Roman" w:hAnsi="Times New Roman" w:cs="Times New Roman"/>
          <w:highlight w:val="yellow"/>
        </w:rPr>
        <w:t>melting under different process conditions. Values closer to zero were considered desirable during</w:t>
      </w:r>
    </w:p>
    <w:p w14:paraId="487E9D48" w14:textId="24EF0E05" w:rsidR="009F7C11" w:rsidRPr="009449EE" w:rsidRDefault="00AA7F1D" w:rsidP="00AA7F1D">
      <w:pPr>
        <w:spacing w:line="276" w:lineRule="auto"/>
        <w:jc w:val="both"/>
        <w:rPr>
          <w:rFonts w:ascii="Times New Roman" w:eastAsia="Times New Roman" w:hAnsi="Times New Roman" w:cs="Times New Roman"/>
          <w:color w:val="000000"/>
          <w:kern w:val="0"/>
          <w14:ligatures w14:val="none"/>
        </w:rPr>
      </w:pPr>
      <w:r w:rsidRPr="009449EE">
        <w:rPr>
          <w:rFonts w:ascii="Times New Roman" w:hAnsi="Times New Roman" w:cs="Times New Roman"/>
          <w:highlight w:val="yellow"/>
        </w:rPr>
        <w:t>process optimization.</w:t>
      </w:r>
      <w:r w:rsidRPr="009449EE">
        <w:rPr>
          <w:rFonts w:ascii="Times New Roman" w:hAnsi="Times New Roman" w:cs="Times New Roman"/>
          <w:highlight w:val="yellow"/>
        </w:rPr>
        <w:t xml:space="preserve"> </w:t>
      </w:r>
    </w:p>
    <w:p w14:paraId="24C7E8B0" w14:textId="2760D02E" w:rsidR="003005A0" w:rsidRPr="009449EE" w:rsidRDefault="006811C5" w:rsidP="008906AE">
      <w:pPr>
        <w:spacing w:line="276" w:lineRule="auto"/>
        <w:jc w:val="both"/>
        <w:rPr>
          <w:rFonts w:ascii="Times New Roman" w:hAnsi="Times New Roman" w:cs="Times New Roman"/>
          <w:color w:val="4472C4" w:themeColor="accent1"/>
        </w:rPr>
      </w:pPr>
      <w:r w:rsidRPr="009449EE">
        <w:rPr>
          <w:rFonts w:ascii="Times New Roman" w:hAnsi="Times New Roman" w:cs="Times New Roman"/>
          <w:color w:val="4472C4" w:themeColor="accent1"/>
        </w:rPr>
        <w:t xml:space="preserve">2. </w:t>
      </w:r>
      <w:r w:rsidR="00AA7F1D" w:rsidRPr="009449EE">
        <w:rPr>
          <w:rFonts w:ascii="Times New Roman" w:hAnsi="Times New Roman" w:cs="Times New Roman"/>
          <w:color w:val="4472C4" w:themeColor="accent1"/>
        </w:rPr>
        <w:t>Methodology of the experiment: Section 3.5, with the help of Figures 6-7, provides some experimental optical micrographs; however, it does not provide any description of the way the experiment was conducted (no methodological evidence). In the case of original experiments, the authors should add a section on Experimental Method, including SLM machine information, powder characteristics and particle size distribution, thickness of the layer, hatch spacing, parameters of the process, preparation of the specimen, applying microscopy (characterization techniques), and all supporting illustrations or diagrams.</w:t>
      </w:r>
    </w:p>
    <w:p w14:paraId="2D22D2D0" w14:textId="0E558D29" w:rsidR="00787A90" w:rsidRPr="009449EE" w:rsidRDefault="00787A90" w:rsidP="008906AE">
      <w:pPr>
        <w:spacing w:line="276" w:lineRule="auto"/>
        <w:jc w:val="both"/>
        <w:rPr>
          <w:rFonts w:ascii="Times New Roman" w:hAnsi="Times New Roman" w:cs="Times New Roman"/>
          <w:color w:val="000000" w:themeColor="text1"/>
        </w:rPr>
      </w:pPr>
      <w:r w:rsidRPr="009449EE">
        <w:rPr>
          <w:rFonts w:ascii="Times New Roman" w:hAnsi="Times New Roman" w:cs="Times New Roman"/>
          <w:color w:val="EE0000"/>
        </w:rPr>
        <w:t xml:space="preserve">Response: </w:t>
      </w:r>
      <w:r w:rsidR="001A6724" w:rsidRPr="001A6724">
        <w:rPr>
          <w:rFonts w:ascii="Times New Roman" w:hAnsi="Times New Roman" w:cs="Times New Roman"/>
          <w:color w:val="000000" w:themeColor="text1"/>
        </w:rPr>
        <w:t xml:space="preserve">We thank the reviewer for identifying this important omission. We also acknowledge that the experimental images in the original manuscript were incorrectly described as </w:t>
      </w:r>
      <w:r w:rsidR="001A6724" w:rsidRPr="001A6724">
        <w:rPr>
          <w:rFonts w:ascii="Times New Roman" w:hAnsi="Times New Roman" w:cs="Times New Roman"/>
          <w:i/>
          <w:iCs/>
          <w:color w:val="000000" w:themeColor="text1"/>
        </w:rPr>
        <w:t>optical micrographs</w:t>
      </w:r>
      <w:r w:rsidR="001A6724" w:rsidRPr="001A6724">
        <w:rPr>
          <w:rFonts w:ascii="Times New Roman" w:hAnsi="Times New Roman" w:cs="Times New Roman"/>
          <w:color w:val="000000" w:themeColor="text1"/>
        </w:rPr>
        <w:t xml:space="preserve">. The images were acquired using scanning electron microscopy (SEM) and have therefore been correctly identified as </w:t>
      </w:r>
      <w:r w:rsidR="001A6724" w:rsidRPr="001A6724">
        <w:rPr>
          <w:rFonts w:ascii="Times New Roman" w:hAnsi="Times New Roman" w:cs="Times New Roman"/>
          <w:i/>
          <w:iCs/>
          <w:color w:val="000000" w:themeColor="text1"/>
        </w:rPr>
        <w:t>SEM images</w:t>
      </w:r>
      <w:r w:rsidR="001A6724" w:rsidRPr="001A6724">
        <w:rPr>
          <w:rFonts w:ascii="Times New Roman" w:hAnsi="Times New Roman" w:cs="Times New Roman"/>
          <w:color w:val="000000" w:themeColor="text1"/>
        </w:rPr>
        <w:t xml:space="preserve"> in the revised manuscript. In response to the </w:t>
      </w:r>
      <w:r w:rsidR="001A6724" w:rsidRPr="001A6724">
        <w:rPr>
          <w:rFonts w:ascii="Times New Roman" w:hAnsi="Times New Roman" w:cs="Times New Roman"/>
          <w:color w:val="000000" w:themeColor="text1"/>
        </w:rPr>
        <w:lastRenderedPageBreak/>
        <w:t>reviewer’s comment, a new subsection on the experimental method has been added, providing the available information on the SLM equipment, AlSi10Mg material, layer thickness, hatch spacing, laser power, scanning speed, specimen preparation, and SEM characterization. The relationship between the experimentally investigated processing conditions and the corresponding numerical cases has also been clarified. Information that was not available in the experimental records, such as detailed powder particle-size distribution, has not been estimated or introduced. The revised methodology provides the experimental and characterization context necessary for interpreting Figures 6–7.</w:t>
      </w:r>
    </w:p>
    <w:p w14:paraId="78D5AAA8" w14:textId="77777777" w:rsidR="00AA7F1D" w:rsidRPr="00AA7F1D" w:rsidRDefault="00AA7F1D" w:rsidP="00AA7F1D">
      <w:pPr>
        <w:spacing w:line="276" w:lineRule="auto"/>
        <w:rPr>
          <w:rFonts w:ascii="Times New Roman" w:eastAsia="Times New Roman" w:hAnsi="Times New Roman" w:cs="Times New Roman"/>
          <w:kern w:val="0"/>
          <w:highlight w:val="yellow"/>
          <w14:ligatures w14:val="none"/>
        </w:rPr>
      </w:pPr>
      <w:r w:rsidRPr="00AA7F1D">
        <w:rPr>
          <w:rFonts w:ascii="Times New Roman" w:eastAsia="Times New Roman" w:hAnsi="Times New Roman" w:cs="Times New Roman"/>
          <w:kern w:val="0"/>
          <w:highlight w:val="yellow"/>
          <w14:ligatures w14:val="none"/>
        </w:rPr>
        <w:t>2.4 Experimental method</w:t>
      </w:r>
    </w:p>
    <w:p w14:paraId="5FB1F7A0" w14:textId="23EFBAF7" w:rsidR="00AA7F1D" w:rsidRPr="00AA7F1D" w:rsidRDefault="00AA7F1D" w:rsidP="00AA7F1D">
      <w:pPr>
        <w:spacing w:line="276" w:lineRule="auto"/>
        <w:rPr>
          <w:rFonts w:ascii="Times New Roman" w:eastAsia="Times New Roman" w:hAnsi="Times New Roman" w:cs="Times New Roman"/>
          <w:kern w:val="0"/>
          <w:highlight w:val="yellow"/>
          <w14:ligatures w14:val="none"/>
        </w:rPr>
      </w:pPr>
      <w:r w:rsidRPr="00AA7F1D">
        <w:rPr>
          <w:rFonts w:ascii="Times New Roman" w:eastAsia="Times New Roman" w:hAnsi="Times New Roman" w:cs="Times New Roman"/>
          <w:kern w:val="0"/>
          <w:highlight w:val="yellow"/>
          <w14:ligatures w14:val="none"/>
        </w:rPr>
        <w:t>AlSi10Mg specimens were fabricated using an Xact Metal XM200G laser LPBF system. Detailed</w:t>
      </w:r>
      <w:r w:rsidRPr="009449EE">
        <w:rPr>
          <w:rFonts w:ascii="Times New Roman" w:eastAsia="Times New Roman" w:hAnsi="Times New Roman" w:cs="Times New Roman"/>
          <w:kern w:val="0"/>
          <w:highlight w:val="yellow"/>
          <w14:ligatures w14:val="none"/>
        </w:rPr>
        <w:t xml:space="preserve"> </w:t>
      </w:r>
      <w:r w:rsidRPr="00AA7F1D">
        <w:rPr>
          <w:rFonts w:ascii="Times New Roman" w:eastAsia="Times New Roman" w:hAnsi="Times New Roman" w:cs="Times New Roman"/>
          <w:kern w:val="0"/>
          <w:highlight w:val="yellow"/>
          <w14:ligatures w14:val="none"/>
        </w:rPr>
        <w:t>descriptions of AlSi10Mg fabrication using the XM200G have been reported in previous</w:t>
      </w:r>
      <w:r w:rsidRPr="009449EE">
        <w:rPr>
          <w:rFonts w:ascii="Times New Roman" w:eastAsia="Times New Roman" w:hAnsi="Times New Roman" w:cs="Times New Roman"/>
          <w:kern w:val="0"/>
          <w:highlight w:val="yellow"/>
          <w14:ligatures w14:val="none"/>
        </w:rPr>
        <w:t xml:space="preserve"> </w:t>
      </w:r>
      <w:r w:rsidRPr="00AA7F1D">
        <w:rPr>
          <w:rFonts w:ascii="Times New Roman" w:eastAsia="Times New Roman" w:hAnsi="Times New Roman" w:cs="Times New Roman"/>
          <w:kern w:val="0"/>
          <w:highlight w:val="yellow"/>
          <w14:ligatures w14:val="none"/>
        </w:rPr>
        <w:t>studies [22]. In the present experimental investigation, laser powers of 100 and 200 W, scanning</w:t>
      </w:r>
      <w:r w:rsidRPr="009449EE">
        <w:rPr>
          <w:rFonts w:ascii="Times New Roman" w:eastAsia="Times New Roman" w:hAnsi="Times New Roman" w:cs="Times New Roman"/>
          <w:kern w:val="0"/>
          <w:highlight w:val="yellow"/>
          <w14:ligatures w14:val="none"/>
        </w:rPr>
        <w:t xml:space="preserve"> </w:t>
      </w:r>
      <w:r w:rsidRPr="00AA7F1D">
        <w:rPr>
          <w:rFonts w:ascii="Times New Roman" w:eastAsia="Times New Roman" w:hAnsi="Times New Roman" w:cs="Times New Roman"/>
          <w:kern w:val="0"/>
          <w:highlight w:val="yellow"/>
          <w14:ligatures w14:val="none"/>
        </w:rPr>
        <w:t>speeds of 800, 1000, and 1200 mm/s, laser spot diameters of 0.05 and 0.10 mm, a layer thickness</w:t>
      </w:r>
      <w:r w:rsidRPr="009449EE">
        <w:rPr>
          <w:rFonts w:ascii="Times New Roman" w:eastAsia="Times New Roman" w:hAnsi="Times New Roman" w:cs="Times New Roman"/>
          <w:kern w:val="0"/>
          <w:highlight w:val="yellow"/>
          <w14:ligatures w14:val="none"/>
        </w:rPr>
        <w:t xml:space="preserve"> </w:t>
      </w:r>
      <w:r w:rsidRPr="00AA7F1D">
        <w:rPr>
          <w:rFonts w:ascii="Times New Roman" w:eastAsia="Times New Roman" w:hAnsi="Times New Roman" w:cs="Times New Roman"/>
          <w:kern w:val="0"/>
          <w:highlight w:val="yellow"/>
          <w14:ligatures w14:val="none"/>
        </w:rPr>
        <w:t>of 0.10 mm, and hatch spacings of 0.035 and 0.070 mm were employed. These experimental</w:t>
      </w:r>
      <w:r w:rsidRPr="009449EE">
        <w:rPr>
          <w:rFonts w:ascii="Times New Roman" w:eastAsia="Times New Roman" w:hAnsi="Times New Roman" w:cs="Times New Roman"/>
          <w:kern w:val="0"/>
          <w:highlight w:val="yellow"/>
          <w14:ligatures w14:val="none"/>
        </w:rPr>
        <w:t xml:space="preserve"> </w:t>
      </w:r>
      <w:r w:rsidRPr="00AA7F1D">
        <w:rPr>
          <w:rFonts w:ascii="Times New Roman" w:eastAsia="Times New Roman" w:hAnsi="Times New Roman" w:cs="Times New Roman"/>
          <w:kern w:val="0"/>
          <w:highlight w:val="yellow"/>
          <w14:ligatures w14:val="none"/>
        </w:rPr>
        <w:t>conditions represent selected combinations of the process-parameter levels considered in the numerical</w:t>
      </w:r>
      <w:r w:rsidRPr="009449EE">
        <w:rPr>
          <w:rFonts w:ascii="Times New Roman" w:eastAsia="Times New Roman" w:hAnsi="Times New Roman" w:cs="Times New Roman"/>
          <w:kern w:val="0"/>
          <w:highlight w:val="yellow"/>
          <w14:ligatures w14:val="none"/>
        </w:rPr>
        <w:t xml:space="preserve"> </w:t>
      </w:r>
      <w:r w:rsidRPr="00AA7F1D">
        <w:rPr>
          <w:rFonts w:ascii="Times New Roman" w:eastAsia="Times New Roman" w:hAnsi="Times New Roman" w:cs="Times New Roman"/>
          <w:kern w:val="0"/>
          <w:highlight w:val="yellow"/>
          <w14:ligatures w14:val="none"/>
        </w:rPr>
        <w:t>investigation and were used to provide experimental observations for comparison with</w:t>
      </w:r>
      <w:r w:rsidRPr="009449EE">
        <w:rPr>
          <w:rFonts w:ascii="Times New Roman" w:eastAsia="Times New Roman" w:hAnsi="Times New Roman" w:cs="Times New Roman"/>
          <w:kern w:val="0"/>
          <w:highlight w:val="yellow"/>
          <w14:ligatures w14:val="none"/>
        </w:rPr>
        <w:t xml:space="preserve"> </w:t>
      </w:r>
      <w:r w:rsidRPr="00AA7F1D">
        <w:rPr>
          <w:rFonts w:ascii="Times New Roman" w:eastAsia="Times New Roman" w:hAnsi="Times New Roman" w:cs="Times New Roman"/>
          <w:kern w:val="0"/>
          <w:highlight w:val="yellow"/>
          <w14:ligatures w14:val="none"/>
        </w:rPr>
        <w:t>the finite element predictions.</w:t>
      </w:r>
    </w:p>
    <w:p w14:paraId="6D124FCD" w14:textId="42798986" w:rsidR="00AA7F1D" w:rsidRPr="009449EE" w:rsidRDefault="00AA7F1D" w:rsidP="00AA7F1D">
      <w:pPr>
        <w:spacing w:line="276" w:lineRule="auto"/>
        <w:rPr>
          <w:rFonts w:ascii="Times New Roman" w:eastAsia="Times New Roman" w:hAnsi="Times New Roman" w:cs="Times New Roman"/>
          <w:kern w:val="0"/>
          <w:highlight w:val="yellow"/>
          <w14:ligatures w14:val="none"/>
        </w:rPr>
      </w:pPr>
      <w:r w:rsidRPr="00AA7F1D">
        <w:rPr>
          <w:rFonts w:ascii="Times New Roman" w:eastAsia="Times New Roman" w:hAnsi="Times New Roman" w:cs="Times New Roman"/>
          <w:kern w:val="0"/>
          <w:highlight w:val="yellow"/>
          <w14:ligatures w14:val="none"/>
        </w:rPr>
        <w:t>Prior to scanning electron microscopy (SEM) characterization, the specimens were sectioned</w:t>
      </w:r>
      <w:r w:rsidRPr="009449EE">
        <w:rPr>
          <w:rFonts w:ascii="Times New Roman" w:eastAsia="Times New Roman" w:hAnsi="Times New Roman" w:cs="Times New Roman"/>
          <w:kern w:val="0"/>
          <w:highlight w:val="yellow"/>
          <w14:ligatures w14:val="none"/>
        </w:rPr>
        <w:t xml:space="preserve"> </w:t>
      </w:r>
      <w:r w:rsidRPr="00AA7F1D">
        <w:rPr>
          <w:rFonts w:ascii="Times New Roman" w:eastAsia="Times New Roman" w:hAnsi="Times New Roman" w:cs="Times New Roman"/>
          <w:kern w:val="0"/>
          <w:highlight w:val="yellow"/>
          <w14:ligatures w14:val="none"/>
        </w:rPr>
        <w:t>and metallographically prepared by sequential grinding and polishing to obtain a suitable surface</w:t>
      </w:r>
      <w:r w:rsidRPr="009449EE">
        <w:rPr>
          <w:rFonts w:ascii="Times New Roman" w:eastAsia="Times New Roman" w:hAnsi="Times New Roman" w:cs="Times New Roman"/>
          <w:kern w:val="0"/>
          <w:highlight w:val="yellow"/>
          <w14:ligatures w14:val="none"/>
        </w:rPr>
        <w:t xml:space="preserve"> </w:t>
      </w:r>
      <w:r w:rsidRPr="00AA7F1D">
        <w:rPr>
          <w:rFonts w:ascii="Times New Roman" w:eastAsia="Times New Roman" w:hAnsi="Times New Roman" w:cs="Times New Roman"/>
          <w:kern w:val="0"/>
          <w:highlight w:val="yellow"/>
          <w14:ligatures w14:val="none"/>
        </w:rPr>
        <w:t>finish. The polished surfaces were examined in the unetched condition to preserve the original</w:t>
      </w:r>
      <w:r w:rsidRPr="009449EE">
        <w:rPr>
          <w:rFonts w:ascii="Times New Roman" w:eastAsia="Times New Roman" w:hAnsi="Times New Roman" w:cs="Times New Roman"/>
          <w:kern w:val="0"/>
          <w:highlight w:val="yellow"/>
          <w14:ligatures w14:val="none"/>
        </w:rPr>
        <w:t xml:space="preserve"> </w:t>
      </w:r>
      <w:r w:rsidRPr="00AA7F1D">
        <w:rPr>
          <w:rFonts w:ascii="Times New Roman" w:eastAsia="Times New Roman" w:hAnsi="Times New Roman" w:cs="Times New Roman"/>
          <w:kern w:val="0"/>
          <w:highlight w:val="yellow"/>
          <w14:ligatures w14:val="none"/>
        </w:rPr>
        <w:t>microstructural and defect features. The prepared specimens were subsequently characterized</w:t>
      </w:r>
      <w:r w:rsidRPr="009449EE">
        <w:rPr>
          <w:rFonts w:ascii="Times New Roman" w:eastAsia="Times New Roman" w:hAnsi="Times New Roman" w:cs="Times New Roman"/>
          <w:kern w:val="0"/>
          <w:highlight w:val="yellow"/>
          <w14:ligatures w14:val="none"/>
        </w:rPr>
        <w:t xml:space="preserve"> </w:t>
      </w:r>
      <w:r w:rsidRPr="00AA7F1D">
        <w:rPr>
          <w:rFonts w:ascii="Times New Roman" w:eastAsia="Times New Roman" w:hAnsi="Times New Roman" w:cs="Times New Roman"/>
          <w:kern w:val="0"/>
          <w:highlight w:val="yellow"/>
          <w14:ligatures w14:val="none"/>
        </w:rPr>
        <w:t>using SEM. Representative SEM images were acquired at a magnification of 500×, using an</w:t>
      </w:r>
      <w:r w:rsidRPr="009449EE">
        <w:rPr>
          <w:rFonts w:ascii="Times New Roman" w:eastAsia="Times New Roman" w:hAnsi="Times New Roman" w:cs="Times New Roman"/>
          <w:kern w:val="0"/>
          <w:highlight w:val="yellow"/>
          <w14:ligatures w14:val="none"/>
        </w:rPr>
        <w:t xml:space="preserve"> </w:t>
      </w:r>
      <w:r w:rsidRPr="00AA7F1D">
        <w:rPr>
          <w:rFonts w:ascii="Times New Roman" w:eastAsia="Times New Roman" w:hAnsi="Times New Roman" w:cs="Times New Roman"/>
          <w:kern w:val="0"/>
          <w:highlight w:val="yellow"/>
          <w14:ligatures w14:val="none"/>
        </w:rPr>
        <w:t xml:space="preserve">accelerating voltage of 20 kV, a 60 </w:t>
      </w:r>
      <w:proofErr w:type="spellStart"/>
      <w:r w:rsidRPr="00AA7F1D">
        <w:rPr>
          <w:rFonts w:ascii="Times New Roman" w:eastAsia="Times New Roman" w:hAnsi="Times New Roman" w:cs="Times New Roman"/>
          <w:kern w:val="0"/>
          <w:highlight w:val="yellow"/>
          <w14:ligatures w14:val="none"/>
        </w:rPr>
        <w:t>μm</w:t>
      </w:r>
      <w:proofErr w:type="spellEnd"/>
      <w:r w:rsidRPr="00AA7F1D">
        <w:rPr>
          <w:rFonts w:ascii="Times New Roman" w:eastAsia="Times New Roman" w:hAnsi="Times New Roman" w:cs="Times New Roman"/>
          <w:kern w:val="0"/>
          <w:highlight w:val="yellow"/>
          <w14:ligatures w14:val="none"/>
        </w:rPr>
        <w:t xml:space="preserve"> aperture, and a working distance of approximately</w:t>
      </w:r>
      <w:r w:rsidRPr="009449EE">
        <w:rPr>
          <w:rFonts w:ascii="Times New Roman" w:eastAsia="Times New Roman" w:hAnsi="Times New Roman" w:cs="Times New Roman"/>
          <w:kern w:val="0"/>
          <w:highlight w:val="yellow"/>
          <w14:ligatures w14:val="none"/>
        </w:rPr>
        <w:t xml:space="preserve"> </w:t>
      </w:r>
      <w:r w:rsidRPr="00AA7F1D">
        <w:rPr>
          <w:rFonts w:ascii="Times New Roman" w:eastAsia="Times New Roman" w:hAnsi="Times New Roman" w:cs="Times New Roman"/>
          <w:kern w:val="0"/>
          <w:highlight w:val="yellow"/>
          <w14:ligatures w14:val="none"/>
        </w:rPr>
        <w:t>14.3 mm. The images were acquired using the backscattered-electron (BSE) signal and are</w:t>
      </w:r>
      <w:r w:rsidRPr="009449EE">
        <w:rPr>
          <w:rFonts w:ascii="Times New Roman" w:eastAsia="Times New Roman" w:hAnsi="Times New Roman" w:cs="Times New Roman"/>
          <w:kern w:val="0"/>
          <w:highlight w:val="yellow"/>
          <w14:ligatures w14:val="none"/>
        </w:rPr>
        <w:t xml:space="preserve"> </w:t>
      </w:r>
      <w:r w:rsidRPr="009449EE">
        <w:rPr>
          <w:rFonts w:ascii="Times New Roman" w:eastAsia="Times New Roman" w:hAnsi="Times New Roman" w:cs="Times New Roman"/>
          <w:kern w:val="0"/>
          <w:highlight w:val="yellow"/>
          <w14:ligatures w14:val="none"/>
        </w:rPr>
        <w:t xml:space="preserve">presented with a 20 </w:t>
      </w:r>
      <w:proofErr w:type="spellStart"/>
      <w:r w:rsidRPr="009449EE">
        <w:rPr>
          <w:rFonts w:ascii="Times New Roman" w:eastAsia="Times New Roman" w:hAnsi="Times New Roman" w:cs="Times New Roman"/>
          <w:kern w:val="0"/>
          <w:highlight w:val="yellow"/>
          <w14:ligatures w14:val="none"/>
        </w:rPr>
        <w:t>μm</w:t>
      </w:r>
      <w:proofErr w:type="spellEnd"/>
      <w:r w:rsidRPr="009449EE">
        <w:rPr>
          <w:rFonts w:ascii="Times New Roman" w:eastAsia="Times New Roman" w:hAnsi="Times New Roman" w:cs="Times New Roman"/>
          <w:kern w:val="0"/>
          <w:highlight w:val="yellow"/>
          <w14:ligatures w14:val="none"/>
        </w:rPr>
        <w:t xml:space="preserve"> scale bar.</w:t>
      </w:r>
      <w:r w:rsidRPr="009449EE">
        <w:rPr>
          <w:rFonts w:ascii="Times New Roman" w:eastAsia="Times New Roman" w:hAnsi="Times New Roman" w:cs="Times New Roman"/>
          <w:kern w:val="0"/>
          <w:highlight w:val="yellow"/>
          <w14:ligatures w14:val="none"/>
        </w:rPr>
        <w:t xml:space="preserve"> </w:t>
      </w:r>
    </w:p>
    <w:p w14:paraId="67D96623" w14:textId="50EC3036" w:rsidR="00031012" w:rsidRPr="009449EE" w:rsidRDefault="006811C5" w:rsidP="00AA7F1D">
      <w:pPr>
        <w:spacing w:line="276" w:lineRule="auto"/>
        <w:rPr>
          <w:rFonts w:ascii="Times New Roman" w:hAnsi="Times New Roman" w:cs="Times New Roman"/>
          <w:color w:val="4472C4" w:themeColor="accent1"/>
        </w:rPr>
      </w:pPr>
      <w:r w:rsidRPr="009449EE">
        <w:rPr>
          <w:rFonts w:ascii="Times New Roman" w:hAnsi="Times New Roman" w:cs="Times New Roman"/>
          <w:color w:val="4472C4" w:themeColor="accent1"/>
        </w:rPr>
        <w:t xml:space="preserve">3. </w:t>
      </w:r>
      <w:r w:rsidR="00AA7F1D" w:rsidRPr="009449EE">
        <w:rPr>
          <w:rFonts w:ascii="Times New Roman" w:hAnsi="Times New Roman" w:cs="Times New Roman"/>
          <w:color w:val="4472C4" w:themeColor="accent1"/>
        </w:rPr>
        <w:t>The model uses a 1 × 2 × 0.1 mm3 computational domain and a single linear laser scan. However, the lack of fusion porosity in LPBF is strongly affected by hatch spacing, track overlap, and multilayer thermal accumulation. The authors acknowledge this limitation, but it should be emphasized when interpreting the NPI as a porosity indicator for actual three-dimensional parts.</w:t>
      </w:r>
    </w:p>
    <w:p w14:paraId="417EEA06" w14:textId="77777777" w:rsidR="00AA7F1D" w:rsidRPr="009449EE" w:rsidRDefault="00031012" w:rsidP="00AA7F1D">
      <w:pPr>
        <w:spacing w:line="276" w:lineRule="auto"/>
        <w:jc w:val="both"/>
        <w:rPr>
          <w:rFonts w:ascii="Times New Roman" w:hAnsi="Times New Roman" w:cs="Times New Roman"/>
          <w:color w:val="000000" w:themeColor="text1"/>
        </w:rPr>
      </w:pPr>
      <w:r w:rsidRPr="009449EE">
        <w:rPr>
          <w:rFonts w:ascii="Times New Roman" w:hAnsi="Times New Roman" w:cs="Times New Roman"/>
          <w:color w:val="EE0000"/>
        </w:rPr>
        <w:t xml:space="preserve">Response: </w:t>
      </w:r>
      <w:r w:rsidR="00AA7F1D" w:rsidRPr="009449EE">
        <w:rPr>
          <w:rFonts w:ascii="Times New Roman" w:hAnsi="Times New Roman" w:cs="Times New Roman"/>
          <w:color w:val="000000" w:themeColor="text1"/>
        </w:rPr>
        <w:t>Thank you for this important observation. The manuscript has been revised to explicitly acknowledge the limitations associated with the single-track, single-layer modelling domain.</w:t>
      </w:r>
    </w:p>
    <w:p w14:paraId="3CE4D248" w14:textId="77777777" w:rsidR="00AA7F1D" w:rsidRPr="00AA7F1D" w:rsidRDefault="00AA7F1D" w:rsidP="00AA7F1D">
      <w:pPr>
        <w:spacing w:line="276" w:lineRule="auto"/>
        <w:jc w:val="both"/>
        <w:rPr>
          <w:rFonts w:ascii="Times New Roman" w:hAnsi="Times New Roman" w:cs="Times New Roman"/>
          <w:color w:val="000000" w:themeColor="text1"/>
        </w:rPr>
      </w:pPr>
      <w:r w:rsidRPr="00AA7F1D">
        <w:rPr>
          <w:rFonts w:ascii="Times New Roman" w:hAnsi="Times New Roman" w:cs="Times New Roman"/>
          <w:color w:val="000000" w:themeColor="text1"/>
        </w:rPr>
        <w:t>The interpretation of NPI has also been clarified. NPI is now described as a computational indicator of porosity tendency based on the melting balance within the investigated single-track/single-layer domain, rather than as a direct prediction of the final three-dimensional porosity fraction of a multilayer component.</w:t>
      </w:r>
    </w:p>
    <w:p w14:paraId="3163DAE4" w14:textId="77777777" w:rsidR="00AA7F1D" w:rsidRPr="00AA7F1D" w:rsidRDefault="00AA7F1D" w:rsidP="00AA7F1D">
      <w:pPr>
        <w:spacing w:line="276" w:lineRule="auto"/>
        <w:jc w:val="both"/>
        <w:rPr>
          <w:rFonts w:ascii="Times New Roman" w:hAnsi="Times New Roman" w:cs="Times New Roman"/>
          <w:color w:val="000000" w:themeColor="text1"/>
        </w:rPr>
      </w:pPr>
      <w:r w:rsidRPr="00AA7F1D">
        <w:rPr>
          <w:rFonts w:ascii="Times New Roman" w:hAnsi="Times New Roman" w:cs="Times New Roman"/>
          <w:color w:val="000000" w:themeColor="text1"/>
        </w:rPr>
        <w:lastRenderedPageBreak/>
        <w:t>The revised limitations section also acknowledges that hatch spacing, track-to-track overlap, multilayer thermal accumulation, and successive-layer interactions are not explicitly represented in the present model. These factors are identified as important considerations for future multilayer investigations.</w:t>
      </w:r>
    </w:p>
    <w:p w14:paraId="30131A01" w14:textId="5ED12249" w:rsidR="00031012" w:rsidRPr="009449EE" w:rsidRDefault="00031012" w:rsidP="008906AE">
      <w:pPr>
        <w:spacing w:line="276" w:lineRule="auto"/>
        <w:jc w:val="both"/>
        <w:rPr>
          <w:rFonts w:ascii="Times New Roman" w:hAnsi="Times New Roman" w:cs="Times New Roman"/>
          <w:color w:val="000000" w:themeColor="text1"/>
        </w:rPr>
      </w:pPr>
    </w:p>
    <w:p w14:paraId="112B5585" w14:textId="77777777" w:rsidR="00AA7F1D" w:rsidRPr="00AA7F1D" w:rsidRDefault="00AA7F1D" w:rsidP="00AA7F1D">
      <w:pPr>
        <w:spacing w:line="276" w:lineRule="auto"/>
        <w:jc w:val="both"/>
        <w:rPr>
          <w:rFonts w:ascii="Times New Roman" w:eastAsia="Times New Roman" w:hAnsi="Times New Roman" w:cs="Times New Roman"/>
          <w:color w:val="000000"/>
          <w:kern w:val="0"/>
          <w:highlight w:val="yellow"/>
          <w14:ligatures w14:val="none"/>
        </w:rPr>
      </w:pPr>
      <w:r w:rsidRPr="00AA7F1D">
        <w:rPr>
          <w:rFonts w:ascii="Times New Roman" w:eastAsia="Times New Roman" w:hAnsi="Times New Roman" w:cs="Times New Roman"/>
          <w:color w:val="000000"/>
          <w:kern w:val="0"/>
          <w:highlight w:val="yellow"/>
          <w14:ligatures w14:val="none"/>
        </w:rPr>
        <w:t>5 Limitations and future work</w:t>
      </w:r>
    </w:p>
    <w:p w14:paraId="2DFDD84A" w14:textId="77777777" w:rsidR="0044069F" w:rsidRPr="009449EE" w:rsidRDefault="00AA7F1D" w:rsidP="00AA7F1D">
      <w:pPr>
        <w:spacing w:line="276" w:lineRule="auto"/>
        <w:jc w:val="both"/>
        <w:rPr>
          <w:rFonts w:ascii="Times New Roman" w:eastAsia="Times New Roman" w:hAnsi="Times New Roman" w:cs="Times New Roman"/>
          <w:color w:val="000000"/>
          <w:kern w:val="0"/>
          <w:highlight w:val="yellow"/>
          <w14:ligatures w14:val="none"/>
        </w:rPr>
      </w:pPr>
      <w:r w:rsidRPr="00AA7F1D">
        <w:rPr>
          <w:rFonts w:ascii="Times New Roman" w:eastAsia="Times New Roman" w:hAnsi="Times New Roman" w:cs="Times New Roman"/>
          <w:color w:val="000000"/>
          <w:kern w:val="0"/>
          <w:highlight w:val="yellow"/>
          <w14:ligatures w14:val="none"/>
        </w:rPr>
        <w:t>The present study was limited to a single-track, single-layer thermal model and therefore did not</w:t>
      </w:r>
      <w:r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account for multilayer thermal accumulation or track-to-track interactions. The FE model also</w:t>
      </w:r>
      <w:r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involved several simplifying assumptions, including the use of a moving Gaussian heat source</w:t>
      </w:r>
      <w:r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and the exclusion of melt-pool fluid flow, Marangoni convection, recoil pressure, and evaporation.</w:t>
      </w:r>
      <w:r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 xml:space="preserve">These simplifications limit the ability of the model to reproduce the detailed </w:t>
      </w:r>
      <w:r w:rsidRPr="009449EE">
        <w:rPr>
          <w:rFonts w:ascii="Times New Roman" w:eastAsia="Times New Roman" w:hAnsi="Times New Roman" w:cs="Times New Roman"/>
          <w:color w:val="000000"/>
          <w:kern w:val="0"/>
          <w:highlight w:val="yellow"/>
          <w14:ligatures w14:val="none"/>
        </w:rPr>
        <w:t xml:space="preserve">Multiphysics </w:t>
      </w:r>
      <w:r w:rsidRPr="00AA7F1D">
        <w:rPr>
          <w:rFonts w:ascii="Times New Roman" w:eastAsia="Times New Roman" w:hAnsi="Times New Roman" w:cs="Times New Roman"/>
          <w:color w:val="000000"/>
          <w:kern w:val="0"/>
          <w:highlight w:val="yellow"/>
          <w14:ligatures w14:val="none"/>
        </w:rPr>
        <w:t>behavior of the melt pool and associated defect-formation mechanisms. In addition, the optimization</w:t>
      </w:r>
      <w:r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considered only laser power, scanning speed, and spot diameter, while other influential</w:t>
      </w:r>
      <w:r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process parameters, including hatch spacing, layer thickness, powder characteristics, and scanning</w:t>
      </w:r>
      <w:r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strategy, were not investigated. The experimental investigation using the XM200G was</w:t>
      </w:r>
      <w:r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conducted for selected processing conditions and was used primarily for qualitative comparison</w:t>
      </w:r>
      <w:r w:rsidR="0044069F"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of microstructural and defect features, rather than for comprehensive quantitative measurement</w:t>
      </w:r>
      <w:r w:rsidR="0044069F"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of porosity or NPI. Quantitative assessment of the FE model was limited to comparison of</w:t>
      </w:r>
      <w:r w:rsidR="0044069F"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selected melt-pool dimensions with experimentally reported values from the literature.</w:t>
      </w:r>
      <w:r w:rsidR="0044069F" w:rsidRPr="009449EE">
        <w:rPr>
          <w:rFonts w:ascii="Times New Roman" w:eastAsia="Times New Roman" w:hAnsi="Times New Roman" w:cs="Times New Roman"/>
          <w:color w:val="000000"/>
          <w:kern w:val="0"/>
          <w:highlight w:val="yellow"/>
          <w14:ligatures w14:val="none"/>
        </w:rPr>
        <w:t xml:space="preserve"> </w:t>
      </w:r>
    </w:p>
    <w:p w14:paraId="350EC6E5" w14:textId="30830905" w:rsidR="00AA7F1D" w:rsidRPr="009449EE" w:rsidRDefault="00AA7F1D" w:rsidP="00AA7F1D">
      <w:pPr>
        <w:spacing w:line="276" w:lineRule="auto"/>
        <w:jc w:val="both"/>
        <w:rPr>
          <w:rFonts w:ascii="Times New Roman" w:eastAsia="Times New Roman" w:hAnsi="Times New Roman" w:cs="Times New Roman"/>
          <w:color w:val="000000"/>
          <w:kern w:val="0"/>
          <w:highlight w:val="yellow"/>
          <w14:ligatures w14:val="none"/>
        </w:rPr>
      </w:pPr>
      <w:r w:rsidRPr="00AA7F1D">
        <w:rPr>
          <w:rFonts w:ascii="Times New Roman" w:eastAsia="Times New Roman" w:hAnsi="Times New Roman" w:cs="Times New Roman"/>
          <w:color w:val="000000"/>
          <w:kern w:val="0"/>
          <w:highlight w:val="yellow"/>
          <w14:ligatures w14:val="none"/>
        </w:rPr>
        <w:t>Future work should therefore extend the model to multiple tracks and layers and incorporate</w:t>
      </w:r>
      <w:r w:rsidR="0044069F"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additional thermophysical phenomena to improve the prediction of melt-pool behavior and defect</w:t>
      </w:r>
      <w:r w:rsidR="0044069F"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formation. The effects of hatch spacing, layer thickness, powder characteristics, and scanning</w:t>
      </w:r>
      <w:r w:rsidR="0044069F"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strategy should also be incorporated into a broader optimization framework. Coupled thermomechanical</w:t>
      </w:r>
      <w:r w:rsidR="0044069F"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 xml:space="preserve">and </w:t>
      </w:r>
      <w:proofErr w:type="spellStart"/>
      <w:r w:rsidRPr="00AA7F1D">
        <w:rPr>
          <w:rFonts w:ascii="Times New Roman" w:eastAsia="Times New Roman" w:hAnsi="Times New Roman" w:cs="Times New Roman"/>
          <w:color w:val="000000"/>
          <w:kern w:val="0"/>
          <w:highlight w:val="yellow"/>
          <w14:ligatures w14:val="none"/>
        </w:rPr>
        <w:t>multiphysics</w:t>
      </w:r>
      <w:proofErr w:type="spellEnd"/>
      <w:r w:rsidRPr="00AA7F1D">
        <w:rPr>
          <w:rFonts w:ascii="Times New Roman" w:eastAsia="Times New Roman" w:hAnsi="Times New Roman" w:cs="Times New Roman"/>
          <w:color w:val="000000"/>
          <w:kern w:val="0"/>
          <w:highlight w:val="yellow"/>
          <w14:ligatures w14:val="none"/>
        </w:rPr>
        <w:t xml:space="preserve"> simulations could further be employed to investigate residual stress,</w:t>
      </w:r>
      <w:r w:rsidR="0044069F"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distortion, and microstructural evolution. Finally, more extensive experimental measurements</w:t>
      </w:r>
      <w:r w:rsidR="0044069F" w:rsidRPr="009449EE">
        <w:rPr>
          <w:rFonts w:ascii="Times New Roman" w:eastAsia="Times New Roman" w:hAnsi="Times New Roman" w:cs="Times New Roman"/>
          <w:color w:val="000000"/>
          <w:kern w:val="0"/>
          <w:highlight w:val="yellow"/>
          <w14:ligatures w14:val="none"/>
        </w:rPr>
        <w:t xml:space="preserve"> </w:t>
      </w:r>
      <w:r w:rsidRPr="00AA7F1D">
        <w:rPr>
          <w:rFonts w:ascii="Times New Roman" w:eastAsia="Times New Roman" w:hAnsi="Times New Roman" w:cs="Times New Roman"/>
          <w:color w:val="000000"/>
          <w:kern w:val="0"/>
          <w:highlight w:val="yellow"/>
          <w14:ligatures w14:val="none"/>
        </w:rPr>
        <w:t>of melt-pool dimensions and porosity should be conducted to provide quantitative validation of</w:t>
      </w:r>
      <w:r w:rsidR="0044069F" w:rsidRPr="009449EE">
        <w:rPr>
          <w:rFonts w:ascii="Times New Roman" w:eastAsia="Times New Roman" w:hAnsi="Times New Roman" w:cs="Times New Roman"/>
          <w:color w:val="000000"/>
          <w:kern w:val="0"/>
          <w:highlight w:val="yellow"/>
          <w14:ligatures w14:val="none"/>
        </w:rPr>
        <w:t xml:space="preserve"> </w:t>
      </w:r>
      <w:r w:rsidRPr="009449EE">
        <w:rPr>
          <w:rFonts w:ascii="Times New Roman" w:eastAsia="Times New Roman" w:hAnsi="Times New Roman" w:cs="Times New Roman"/>
          <w:color w:val="000000"/>
          <w:kern w:val="0"/>
          <w:highlight w:val="yellow"/>
          <w14:ligatures w14:val="none"/>
        </w:rPr>
        <w:t>the optimized processing window.</w:t>
      </w:r>
      <w:r w:rsidRPr="009449EE">
        <w:rPr>
          <w:rFonts w:ascii="Times New Roman" w:eastAsia="Times New Roman" w:hAnsi="Times New Roman" w:cs="Times New Roman"/>
          <w:color w:val="000000"/>
          <w:kern w:val="0"/>
          <w:highlight w:val="yellow"/>
          <w14:ligatures w14:val="none"/>
        </w:rPr>
        <w:t xml:space="preserve"> </w:t>
      </w:r>
    </w:p>
    <w:p w14:paraId="6B31F7C1" w14:textId="4981F314" w:rsidR="00031012" w:rsidRPr="009449EE" w:rsidRDefault="006811C5" w:rsidP="00AA7F1D">
      <w:pPr>
        <w:spacing w:line="276" w:lineRule="auto"/>
        <w:jc w:val="both"/>
        <w:rPr>
          <w:rFonts w:ascii="Times New Roman" w:hAnsi="Times New Roman" w:cs="Times New Roman"/>
          <w:color w:val="4472C4" w:themeColor="accent1"/>
        </w:rPr>
      </w:pPr>
      <w:r w:rsidRPr="009449EE">
        <w:rPr>
          <w:rFonts w:ascii="Times New Roman" w:hAnsi="Times New Roman" w:cs="Times New Roman"/>
          <w:color w:val="4472C4" w:themeColor="accent1"/>
        </w:rPr>
        <w:t xml:space="preserve">4. </w:t>
      </w:r>
      <w:r w:rsidR="0044069F" w:rsidRPr="009449EE">
        <w:rPr>
          <w:rFonts w:ascii="Times New Roman" w:hAnsi="Times New Roman" w:cs="Times New Roman"/>
          <w:color w:val="4472C4" w:themeColor="accent1"/>
        </w:rPr>
        <w:t>Validation of the model: The finite element model (FEM) must be validated against at least two or three experimental conditions. The validity test conducted on the model so far concerns only one experimental parametric combination (Ref. [24]), which is insufficient for a multiparameter model. The validation should be completed with alternative combinations of process parameters, including low- and high-power combinations listed in the approved experimental conditions, covering the melt-pool width and depth.</w:t>
      </w:r>
    </w:p>
    <w:p w14:paraId="2EDECAAB" w14:textId="15E78D94" w:rsidR="0044069F" w:rsidRPr="0044069F" w:rsidRDefault="00BF1A59" w:rsidP="0044069F">
      <w:pPr>
        <w:spacing w:line="276" w:lineRule="auto"/>
        <w:jc w:val="both"/>
        <w:rPr>
          <w:rFonts w:ascii="Times New Roman" w:hAnsi="Times New Roman" w:cs="Times New Roman"/>
          <w:color w:val="000000" w:themeColor="text1"/>
        </w:rPr>
      </w:pPr>
      <w:r w:rsidRPr="009449EE">
        <w:rPr>
          <w:rFonts w:ascii="Times New Roman" w:hAnsi="Times New Roman" w:cs="Times New Roman"/>
          <w:color w:val="EE0000"/>
        </w:rPr>
        <w:t xml:space="preserve">Response: </w:t>
      </w:r>
      <w:r w:rsidR="0044069F" w:rsidRPr="009449EE">
        <w:rPr>
          <w:rFonts w:ascii="Times New Roman" w:hAnsi="Times New Roman" w:cs="Times New Roman"/>
          <w:color w:val="000000" w:themeColor="text1"/>
        </w:rPr>
        <w:t>Thank you for this important recommendation. The validation section has been expanded to provide additional</w:t>
      </w:r>
      <w:r w:rsidR="002E1591" w:rsidRPr="009449EE">
        <w:rPr>
          <w:rFonts w:ascii="Times New Roman" w:hAnsi="Times New Roman" w:cs="Times New Roman"/>
          <w:color w:val="000000" w:themeColor="text1"/>
        </w:rPr>
        <w:t xml:space="preserve"> graph that shows</w:t>
      </w:r>
      <w:r w:rsidR="0044069F" w:rsidRPr="009449EE">
        <w:rPr>
          <w:rFonts w:ascii="Times New Roman" w:hAnsi="Times New Roman" w:cs="Times New Roman"/>
          <w:color w:val="000000" w:themeColor="text1"/>
        </w:rPr>
        <w:t xml:space="preserve"> trend of melt pool width and melt pool depth</w:t>
      </w:r>
      <w:r w:rsidR="0044069F" w:rsidRPr="009449EE">
        <w:rPr>
          <w:rFonts w:ascii="Times New Roman" w:hAnsi="Times New Roman" w:cs="Times New Roman"/>
          <w:color w:val="000000" w:themeColor="text1"/>
        </w:rPr>
        <w:t xml:space="preserve"> </w:t>
      </w:r>
      <w:r w:rsidR="002E1591" w:rsidRPr="009449EE">
        <w:rPr>
          <w:rFonts w:ascii="Times New Roman" w:hAnsi="Times New Roman" w:cs="Times New Roman"/>
          <w:color w:val="000000" w:themeColor="text1"/>
        </w:rPr>
        <w:t>from</w:t>
      </w:r>
      <w:r w:rsidR="0044069F" w:rsidRPr="009449EE">
        <w:rPr>
          <w:rFonts w:ascii="Times New Roman" w:hAnsi="Times New Roman" w:cs="Times New Roman"/>
          <w:color w:val="000000" w:themeColor="text1"/>
        </w:rPr>
        <w:t xml:space="preserve"> experimentally reported </w:t>
      </w:r>
      <w:r w:rsidR="0044069F" w:rsidRPr="009449EE">
        <w:rPr>
          <w:rFonts w:ascii="Times New Roman" w:hAnsi="Times New Roman" w:cs="Times New Roman"/>
          <w:color w:val="000000" w:themeColor="text1"/>
        </w:rPr>
        <w:t xml:space="preserve"> </w:t>
      </w:r>
      <w:r w:rsidR="002E1591" w:rsidRPr="009449EE">
        <w:rPr>
          <w:rFonts w:ascii="Times New Roman" w:hAnsi="Times New Roman" w:cs="Times New Roman"/>
          <w:color w:val="000000" w:themeColor="text1"/>
        </w:rPr>
        <w:t xml:space="preserve">study </w:t>
      </w:r>
      <w:r w:rsidR="0044069F" w:rsidRPr="009449EE">
        <w:rPr>
          <w:rFonts w:ascii="Times New Roman" w:hAnsi="Times New Roman" w:cs="Times New Roman"/>
          <w:color w:val="000000" w:themeColor="text1"/>
        </w:rPr>
        <w:t xml:space="preserve">with </w:t>
      </w:r>
      <w:r w:rsidR="0044069F" w:rsidRPr="009449EE">
        <w:rPr>
          <w:rFonts w:ascii="Times New Roman" w:hAnsi="Times New Roman" w:cs="Times New Roman"/>
          <w:color w:val="000000" w:themeColor="text1"/>
        </w:rPr>
        <w:t>the finite element predictions.</w:t>
      </w:r>
    </w:p>
    <w:p w14:paraId="7C1D190E" w14:textId="0E353E0B" w:rsidR="002E1591" w:rsidRPr="007C4B69" w:rsidRDefault="002E1591" w:rsidP="002E1591">
      <w:pPr>
        <w:spacing w:line="276" w:lineRule="auto"/>
        <w:jc w:val="both"/>
        <w:rPr>
          <w:rFonts w:ascii="Times New Roman" w:eastAsia="Times New Roman" w:hAnsi="Times New Roman" w:cs="Times New Roman"/>
          <w:color w:val="000000"/>
          <w:highlight w:val="yellow"/>
        </w:rPr>
      </w:pPr>
      <w:r w:rsidRPr="002E1591">
        <w:rPr>
          <w:rFonts w:ascii="Times New Roman" w:eastAsia="Times New Roman" w:hAnsi="Times New Roman" w:cs="Times New Roman"/>
          <w:color w:val="000000"/>
          <w:highlight w:val="yellow"/>
        </w:rPr>
        <w:lastRenderedPageBreak/>
        <w:t>To further evaluate the model with the trend of melt pool width and melt pool depth with</w:t>
      </w:r>
      <w:r w:rsidR="007C4B69">
        <w:rPr>
          <w:rFonts w:ascii="Times New Roman" w:eastAsia="Times New Roman" w:hAnsi="Times New Roman" w:cs="Times New Roman"/>
          <w:color w:val="000000"/>
          <w:highlight w:val="yellow"/>
        </w:rPr>
        <w:t xml:space="preserve"> </w:t>
      </w:r>
      <w:r w:rsidRPr="002E1591">
        <w:rPr>
          <w:rFonts w:ascii="Times New Roman" w:eastAsia="Times New Roman" w:hAnsi="Times New Roman" w:cs="Times New Roman"/>
          <w:color w:val="000000"/>
          <w:highlight w:val="yellow"/>
        </w:rPr>
        <w:t>scanning speed was compared with published experimental observations, as shown in Figure 6.</w:t>
      </w:r>
      <w:r w:rsidR="007C4B69">
        <w:rPr>
          <w:rFonts w:ascii="Times New Roman" w:eastAsia="Times New Roman" w:hAnsi="Times New Roman" w:cs="Times New Roman"/>
          <w:color w:val="000000"/>
          <w:highlight w:val="yellow"/>
        </w:rPr>
        <w:t xml:space="preserve"> </w:t>
      </w:r>
      <w:r w:rsidRPr="002E1591">
        <w:rPr>
          <w:rFonts w:ascii="Times New Roman" w:eastAsia="Times New Roman" w:hAnsi="Times New Roman" w:cs="Times New Roman"/>
          <w:color w:val="000000"/>
          <w:highlight w:val="yellow"/>
        </w:rPr>
        <w:t>Although the published experimental data were obtained using a laser power of 250 W</w:t>
      </w:r>
      <w:r w:rsidR="007C4B69">
        <w:rPr>
          <w:rFonts w:ascii="Times New Roman" w:eastAsia="Times New Roman" w:hAnsi="Times New Roman" w:cs="Times New Roman"/>
          <w:color w:val="000000"/>
          <w:highlight w:val="yellow"/>
        </w:rPr>
        <w:t xml:space="preserve"> </w:t>
      </w:r>
      <w:r w:rsidRPr="002E1591">
        <w:rPr>
          <w:rFonts w:ascii="Times New Roman" w:eastAsia="Times New Roman" w:hAnsi="Times New Roman" w:cs="Times New Roman"/>
          <w:color w:val="000000"/>
          <w:highlight w:val="yellow"/>
        </w:rPr>
        <w:t>while the present study employed 200 W, both studies exhibit the same trend. Increasing the</w:t>
      </w:r>
      <w:r w:rsidR="007C4B69">
        <w:rPr>
          <w:rFonts w:ascii="Times New Roman" w:eastAsia="Times New Roman" w:hAnsi="Times New Roman" w:cs="Times New Roman"/>
          <w:color w:val="000000"/>
          <w:highlight w:val="yellow"/>
        </w:rPr>
        <w:t xml:space="preserve"> </w:t>
      </w:r>
      <w:r w:rsidRPr="002E1591">
        <w:rPr>
          <w:rFonts w:ascii="Times New Roman" w:eastAsia="Times New Roman" w:hAnsi="Times New Roman" w:cs="Times New Roman"/>
          <w:color w:val="000000"/>
          <w:highlight w:val="yellow"/>
        </w:rPr>
        <w:t>scanning speed decreases both melt pool width and melt pool depth due to the reduction in</w:t>
      </w:r>
      <w:r w:rsidR="007C4B69">
        <w:rPr>
          <w:rFonts w:ascii="Times New Roman" w:eastAsia="Times New Roman" w:hAnsi="Times New Roman" w:cs="Times New Roman"/>
          <w:color w:val="000000"/>
          <w:highlight w:val="yellow"/>
        </w:rPr>
        <w:t xml:space="preserve"> </w:t>
      </w:r>
      <w:r w:rsidRPr="002E1591">
        <w:rPr>
          <w:rFonts w:ascii="Times New Roman" w:eastAsia="Times New Roman" w:hAnsi="Times New Roman" w:cs="Times New Roman"/>
          <w:color w:val="000000"/>
          <w:highlight w:val="yellow"/>
        </w:rPr>
        <w:t>energy input per unit length. This agreement demonstrates that the developed finite element</w:t>
      </w:r>
      <w:r w:rsidR="007C4B69">
        <w:rPr>
          <w:rFonts w:ascii="Times New Roman" w:eastAsia="Times New Roman" w:hAnsi="Times New Roman" w:cs="Times New Roman"/>
          <w:color w:val="000000"/>
          <w:highlight w:val="yellow"/>
        </w:rPr>
        <w:t xml:space="preserve"> </w:t>
      </w:r>
      <w:r w:rsidRPr="009449EE">
        <w:rPr>
          <w:rFonts w:ascii="Times New Roman" w:eastAsia="Times New Roman" w:hAnsi="Times New Roman" w:cs="Times New Roman"/>
          <w:color w:val="000000"/>
          <w:highlight w:val="yellow"/>
        </w:rPr>
        <w:t xml:space="preserve">model successfully captures the thermal </w:t>
      </w:r>
      <w:proofErr w:type="spellStart"/>
      <w:r w:rsidRPr="009449EE">
        <w:rPr>
          <w:rFonts w:ascii="Times New Roman" w:eastAsia="Times New Roman" w:hAnsi="Times New Roman" w:cs="Times New Roman"/>
          <w:color w:val="000000"/>
          <w:highlight w:val="yellow"/>
        </w:rPr>
        <w:t>behaviour</w:t>
      </w:r>
      <w:proofErr w:type="spellEnd"/>
      <w:r w:rsidRPr="009449EE">
        <w:rPr>
          <w:rFonts w:ascii="Times New Roman" w:eastAsia="Times New Roman" w:hAnsi="Times New Roman" w:cs="Times New Roman"/>
          <w:color w:val="000000"/>
          <w:highlight w:val="yellow"/>
        </w:rPr>
        <w:t xml:space="preserve"> of the selective laser melting process.</w:t>
      </w:r>
      <w:r w:rsidRPr="009449EE">
        <w:rPr>
          <w:rFonts w:ascii="Times New Roman" w:eastAsia="Times New Roman" w:hAnsi="Times New Roman" w:cs="Times New Roman"/>
          <w:color w:val="000000"/>
          <w:highlight w:val="yellow"/>
        </w:rPr>
        <w:t xml:space="preserve"> </w:t>
      </w:r>
    </w:p>
    <w:p w14:paraId="368944AE" w14:textId="77777777" w:rsidR="002E1591" w:rsidRPr="009449EE" w:rsidRDefault="002E1591" w:rsidP="002E1591">
      <w:pPr>
        <w:keepNext/>
        <w:spacing w:line="276" w:lineRule="auto"/>
        <w:jc w:val="both"/>
        <w:rPr>
          <w:rFonts w:ascii="Times New Roman" w:hAnsi="Times New Roman" w:cs="Times New Roman"/>
        </w:rPr>
      </w:pPr>
      <w:r w:rsidRPr="009449EE">
        <w:rPr>
          <w:rFonts w:ascii="Times New Roman" w:eastAsia="Times New Roman" w:hAnsi="Times New Roman" w:cs="Times New Roman"/>
          <w:noProof/>
          <w:color w:val="000000"/>
        </w:rPr>
        <w:drawing>
          <wp:inline distT="0" distB="0" distL="0" distR="0" wp14:anchorId="04B3EA45" wp14:editId="59F1F704">
            <wp:extent cx="5943600" cy="44272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5943600" cy="4427220"/>
                    </a:xfrm>
                    <a:prstGeom prst="rect">
                      <a:avLst/>
                    </a:prstGeom>
                  </pic:spPr>
                </pic:pic>
              </a:graphicData>
            </a:graphic>
          </wp:inline>
        </w:drawing>
      </w:r>
    </w:p>
    <w:p w14:paraId="1E7B800D" w14:textId="53DEB669" w:rsidR="002E1591" w:rsidRPr="009449EE" w:rsidRDefault="002E1591" w:rsidP="002E1591">
      <w:pPr>
        <w:pStyle w:val="Caption"/>
        <w:jc w:val="center"/>
        <w:rPr>
          <w:rFonts w:ascii="Times New Roman" w:hAnsi="Times New Roman" w:cs="Times New Roman"/>
          <w:i w:val="0"/>
          <w:iCs w:val="0"/>
        </w:rPr>
      </w:pPr>
      <w:r w:rsidRPr="007C4B69">
        <w:rPr>
          <w:rFonts w:ascii="Times New Roman" w:hAnsi="Times New Roman" w:cs="Times New Roman"/>
          <w:b/>
          <w:bCs/>
          <w:i w:val="0"/>
          <w:iCs w:val="0"/>
          <w:highlight w:val="yellow"/>
        </w:rPr>
        <w:t xml:space="preserve">Figure </w:t>
      </w:r>
      <w:r w:rsidRPr="007C4B69">
        <w:rPr>
          <w:rFonts w:ascii="Times New Roman" w:hAnsi="Times New Roman" w:cs="Times New Roman"/>
          <w:b/>
          <w:bCs/>
          <w:i w:val="0"/>
          <w:iCs w:val="0"/>
          <w:highlight w:val="yellow"/>
        </w:rPr>
        <w:fldChar w:fldCharType="begin"/>
      </w:r>
      <w:r w:rsidRPr="007C4B69">
        <w:rPr>
          <w:rFonts w:ascii="Times New Roman" w:hAnsi="Times New Roman" w:cs="Times New Roman"/>
          <w:b/>
          <w:bCs/>
          <w:i w:val="0"/>
          <w:iCs w:val="0"/>
          <w:highlight w:val="yellow"/>
        </w:rPr>
        <w:instrText xml:space="preserve"> SEQ Figure \* ARABIC </w:instrText>
      </w:r>
      <w:r w:rsidRPr="007C4B69">
        <w:rPr>
          <w:rFonts w:ascii="Times New Roman" w:hAnsi="Times New Roman" w:cs="Times New Roman"/>
          <w:b/>
          <w:bCs/>
          <w:i w:val="0"/>
          <w:iCs w:val="0"/>
          <w:highlight w:val="yellow"/>
        </w:rPr>
        <w:fldChar w:fldCharType="separate"/>
      </w:r>
      <w:r w:rsidR="001A6724">
        <w:rPr>
          <w:rFonts w:ascii="Times New Roman" w:hAnsi="Times New Roman" w:cs="Times New Roman"/>
          <w:b/>
          <w:bCs/>
          <w:i w:val="0"/>
          <w:iCs w:val="0"/>
          <w:noProof/>
          <w:highlight w:val="yellow"/>
        </w:rPr>
        <w:t>1</w:t>
      </w:r>
      <w:r w:rsidRPr="007C4B69">
        <w:rPr>
          <w:rFonts w:ascii="Times New Roman" w:hAnsi="Times New Roman" w:cs="Times New Roman"/>
          <w:b/>
          <w:bCs/>
          <w:i w:val="0"/>
          <w:iCs w:val="0"/>
          <w:highlight w:val="yellow"/>
        </w:rPr>
        <w:fldChar w:fldCharType="end"/>
      </w:r>
      <w:r w:rsidRPr="007C4B69">
        <w:rPr>
          <w:rFonts w:ascii="Times New Roman" w:hAnsi="Times New Roman" w:cs="Times New Roman"/>
          <w:b/>
          <w:bCs/>
          <w:i w:val="0"/>
          <w:iCs w:val="0"/>
          <w:highlight w:val="yellow"/>
        </w:rPr>
        <w:t>:</w:t>
      </w:r>
      <w:r w:rsidRPr="007C4B69">
        <w:rPr>
          <w:rFonts w:ascii="Times New Roman" w:hAnsi="Times New Roman" w:cs="Times New Roman"/>
          <w:i w:val="0"/>
          <w:iCs w:val="0"/>
          <w:highlight w:val="yellow"/>
        </w:rPr>
        <w:t xml:space="preserve"> Comparison of melt pool dimensions between the present numerical results and </w:t>
      </w:r>
      <w:r w:rsidRPr="007C4B69">
        <w:rPr>
          <w:rFonts w:ascii="Times New Roman" w:hAnsi="Times New Roman" w:cs="Times New Roman"/>
          <w:i w:val="0"/>
          <w:iCs w:val="0"/>
          <w:highlight w:val="yellow"/>
        </w:rPr>
        <w:t>published experimental data [26</w:t>
      </w:r>
      <w:r w:rsidR="007C4B69">
        <w:rPr>
          <w:rFonts w:ascii="Times New Roman" w:hAnsi="Times New Roman" w:cs="Times New Roman"/>
          <w:i w:val="0"/>
          <w:iCs w:val="0"/>
        </w:rPr>
        <w:t>]</w:t>
      </w:r>
    </w:p>
    <w:p w14:paraId="5AD346A3" w14:textId="77777777" w:rsidR="002E1591" w:rsidRPr="009449EE" w:rsidRDefault="006811C5" w:rsidP="008906AE">
      <w:pPr>
        <w:spacing w:line="276" w:lineRule="auto"/>
        <w:jc w:val="both"/>
        <w:rPr>
          <w:rFonts w:ascii="Times New Roman" w:hAnsi="Times New Roman" w:cs="Times New Roman"/>
          <w:color w:val="4472C4" w:themeColor="accent1"/>
        </w:rPr>
      </w:pPr>
      <w:r w:rsidRPr="009449EE">
        <w:rPr>
          <w:rFonts w:ascii="Times New Roman" w:hAnsi="Times New Roman" w:cs="Times New Roman"/>
          <w:color w:val="4472C4" w:themeColor="accent1"/>
        </w:rPr>
        <w:t xml:space="preserve">5. </w:t>
      </w:r>
      <w:r w:rsidR="002E1591" w:rsidRPr="009449EE">
        <w:rPr>
          <w:rFonts w:ascii="Times New Roman" w:hAnsi="Times New Roman" w:cs="Times New Roman"/>
          <w:color w:val="4472C4" w:themeColor="accent1"/>
        </w:rPr>
        <w:t>The validity test conducted on the model so far concerns only one experimental parametric combination (Ref. [24]), which is insufficient for a multiparameter model. The validation should be completed with alternative combinations of process parameters, including low- and high-power combinations listed in the approved experimental conditions, covering the melt-pool width and depth.</w:t>
      </w:r>
    </w:p>
    <w:p w14:paraId="5E3381AC" w14:textId="6A94CBEF" w:rsidR="002E1591" w:rsidRPr="009449EE" w:rsidRDefault="002876D7" w:rsidP="002E1591">
      <w:pPr>
        <w:spacing w:line="276" w:lineRule="auto"/>
        <w:jc w:val="both"/>
        <w:rPr>
          <w:rFonts w:ascii="Times New Roman" w:hAnsi="Times New Roman" w:cs="Times New Roman"/>
          <w:color w:val="000000" w:themeColor="text1"/>
        </w:rPr>
      </w:pPr>
      <w:r w:rsidRPr="009449EE">
        <w:rPr>
          <w:rFonts w:ascii="Times New Roman" w:hAnsi="Times New Roman" w:cs="Times New Roman"/>
          <w:color w:val="EE0000"/>
        </w:rPr>
        <w:t xml:space="preserve">Response: </w:t>
      </w:r>
      <w:r w:rsidR="008B61EA" w:rsidRPr="009449EE">
        <w:rPr>
          <w:rFonts w:ascii="Times New Roman" w:hAnsi="Times New Roman" w:cs="Times New Roman"/>
          <w:color w:val="000000" w:themeColor="text1"/>
        </w:rPr>
        <w:t xml:space="preserve">We thank the reviewer for the clarification. </w:t>
      </w:r>
      <w:r w:rsidR="002E1591" w:rsidRPr="009449EE">
        <w:rPr>
          <w:rFonts w:ascii="Times New Roman" w:hAnsi="Times New Roman" w:cs="Times New Roman"/>
          <w:color w:val="000000" w:themeColor="text1"/>
        </w:rPr>
        <w:t>We agree that the thermal finite element model does not explicitly resolve melt-pool fluid flow, Marangoni convection, recoil pressure, evaporation dynamics, or keyhole formation.</w:t>
      </w:r>
    </w:p>
    <w:p w14:paraId="79029F30" w14:textId="77777777" w:rsidR="002E1591" w:rsidRPr="002E1591" w:rsidRDefault="002E1591" w:rsidP="002E1591">
      <w:pPr>
        <w:spacing w:line="276" w:lineRule="auto"/>
        <w:jc w:val="both"/>
        <w:rPr>
          <w:rFonts w:ascii="Times New Roman" w:hAnsi="Times New Roman" w:cs="Times New Roman"/>
          <w:color w:val="000000" w:themeColor="text1"/>
        </w:rPr>
      </w:pPr>
      <w:r w:rsidRPr="002E1591">
        <w:rPr>
          <w:rFonts w:ascii="Times New Roman" w:hAnsi="Times New Roman" w:cs="Times New Roman"/>
          <w:color w:val="000000" w:themeColor="text1"/>
        </w:rPr>
        <w:lastRenderedPageBreak/>
        <w:t>Accordingly, the manuscript has been revised to remove the direct interpretation of negative NPI as evidence of keyhole formation. Negative NPI is now interpreted as an indication of excessive melting/</w:t>
      </w:r>
      <w:proofErr w:type="spellStart"/>
      <w:r w:rsidRPr="002E1591">
        <w:rPr>
          <w:rFonts w:ascii="Times New Roman" w:hAnsi="Times New Roman" w:cs="Times New Roman"/>
          <w:color w:val="000000" w:themeColor="text1"/>
        </w:rPr>
        <w:t>overmelting</w:t>
      </w:r>
      <w:proofErr w:type="spellEnd"/>
      <w:r w:rsidRPr="002E1591">
        <w:rPr>
          <w:rFonts w:ascii="Times New Roman" w:hAnsi="Times New Roman" w:cs="Times New Roman"/>
          <w:color w:val="000000" w:themeColor="text1"/>
        </w:rPr>
        <w:t xml:space="preserve"> or a tendency toward thermal instability, because the predicted melted volume exceeds the nominal track volume within the defined NPI formulation.</w:t>
      </w:r>
    </w:p>
    <w:p w14:paraId="74A1F05E" w14:textId="77777777" w:rsidR="002E1591" w:rsidRPr="009449EE" w:rsidRDefault="002E1591" w:rsidP="002E1591">
      <w:pPr>
        <w:spacing w:line="276" w:lineRule="auto"/>
        <w:jc w:val="both"/>
        <w:rPr>
          <w:rFonts w:ascii="Times New Roman" w:hAnsi="Times New Roman" w:cs="Times New Roman"/>
          <w:color w:val="000000" w:themeColor="text1"/>
        </w:rPr>
      </w:pPr>
      <w:r w:rsidRPr="002E1591">
        <w:rPr>
          <w:rFonts w:ascii="Times New Roman" w:hAnsi="Times New Roman" w:cs="Times New Roman"/>
          <w:color w:val="000000" w:themeColor="text1"/>
        </w:rPr>
        <w:t>Keyhole-related defects observed experimentally are discussed separately as experimental observations under high-energy processing conditions and are not claimed to be directly predicted by the thermal FEM.</w:t>
      </w:r>
    </w:p>
    <w:p w14:paraId="4D75FFFA" w14:textId="1CEA5167" w:rsidR="002C3498" w:rsidRPr="002E1591" w:rsidRDefault="002C3498" w:rsidP="002E1591">
      <w:pPr>
        <w:spacing w:line="276" w:lineRule="auto"/>
        <w:jc w:val="both"/>
        <w:rPr>
          <w:rFonts w:ascii="Times New Roman" w:hAnsi="Times New Roman" w:cs="Times New Roman"/>
          <w:b/>
          <w:bCs/>
          <w:color w:val="000000" w:themeColor="text1"/>
        </w:rPr>
      </w:pPr>
      <w:r w:rsidRPr="009449EE">
        <w:rPr>
          <w:rFonts w:ascii="Times New Roman" w:hAnsi="Times New Roman" w:cs="Times New Roman"/>
          <w:b/>
          <w:bCs/>
          <w:color w:val="000000" w:themeColor="text1"/>
        </w:rPr>
        <w:t xml:space="preserve"># </w:t>
      </w:r>
      <w:r w:rsidRPr="009449EE">
        <w:rPr>
          <w:rFonts w:ascii="Times New Roman" w:hAnsi="Times New Roman" w:cs="Times New Roman"/>
          <w:b/>
          <w:bCs/>
          <w:color w:val="000000" w:themeColor="text1"/>
        </w:rPr>
        <w:t>2.3 Numerical porosity index</w:t>
      </w:r>
    </w:p>
    <w:p w14:paraId="25B2164E" w14:textId="4C698E2D" w:rsidR="00F028C9" w:rsidRPr="009449EE" w:rsidRDefault="002C3498" w:rsidP="002C3498">
      <w:pPr>
        <w:spacing w:line="276" w:lineRule="auto"/>
        <w:jc w:val="both"/>
        <w:rPr>
          <w:rFonts w:ascii="Times New Roman" w:hAnsi="Times New Roman" w:cs="Times New Roman"/>
          <w:highlight w:val="yellow"/>
        </w:rPr>
      </w:pPr>
      <w:r w:rsidRPr="002C3498">
        <w:rPr>
          <w:rFonts w:ascii="Times New Roman" w:hAnsi="Times New Roman" w:cs="Times New Roman"/>
          <w:highlight w:val="yellow"/>
        </w:rPr>
        <w:t>A negative NPI indicates that the predicted melted volume</w:t>
      </w:r>
      <w:r w:rsidRPr="009449EE">
        <w:rPr>
          <w:rFonts w:ascii="Times New Roman" w:hAnsi="Times New Roman" w:cs="Times New Roman"/>
          <w:highlight w:val="yellow"/>
        </w:rPr>
        <w:t xml:space="preserve"> </w:t>
      </w:r>
      <w:r w:rsidRPr="002C3498">
        <w:rPr>
          <w:rFonts w:ascii="Times New Roman" w:hAnsi="Times New Roman" w:cs="Times New Roman"/>
          <w:highlight w:val="yellow"/>
        </w:rPr>
        <w:t>exceeds the nominal track volume, representing excessive melting and a potential tendency toward</w:t>
      </w:r>
      <w:r w:rsidRPr="009449EE">
        <w:rPr>
          <w:rFonts w:ascii="Times New Roman" w:hAnsi="Times New Roman" w:cs="Times New Roman"/>
          <w:highlight w:val="yellow"/>
        </w:rPr>
        <w:t xml:space="preserve"> </w:t>
      </w:r>
      <w:r w:rsidRPr="002C3498">
        <w:rPr>
          <w:rFonts w:ascii="Times New Roman" w:hAnsi="Times New Roman" w:cs="Times New Roman"/>
          <w:highlight w:val="yellow"/>
        </w:rPr>
        <w:t>thermal instability. Therefore, NPI is used as a porosity tendency indicator rather than a</w:t>
      </w:r>
      <w:r w:rsidRPr="009449EE">
        <w:rPr>
          <w:rFonts w:ascii="Times New Roman" w:hAnsi="Times New Roman" w:cs="Times New Roman"/>
          <w:highlight w:val="yellow"/>
        </w:rPr>
        <w:t xml:space="preserve"> </w:t>
      </w:r>
      <w:r w:rsidRPr="009449EE">
        <w:rPr>
          <w:rFonts w:ascii="Times New Roman" w:hAnsi="Times New Roman" w:cs="Times New Roman"/>
          <w:highlight w:val="yellow"/>
        </w:rPr>
        <w:t>direct measurement of physical void volume</w:t>
      </w:r>
      <w:r w:rsidR="00F028C9" w:rsidRPr="009449EE">
        <w:rPr>
          <w:rFonts w:ascii="Times New Roman" w:hAnsi="Times New Roman" w:cs="Times New Roman"/>
          <w:highlight w:val="yellow"/>
        </w:rPr>
        <w:t>.</w:t>
      </w:r>
    </w:p>
    <w:p w14:paraId="3BF0F126" w14:textId="149D5292" w:rsidR="002C3498" w:rsidRPr="009449EE" w:rsidRDefault="002C3498" w:rsidP="002C3498">
      <w:pPr>
        <w:spacing w:line="276" w:lineRule="auto"/>
        <w:jc w:val="both"/>
        <w:rPr>
          <w:rFonts w:ascii="Times New Roman" w:hAnsi="Times New Roman" w:cs="Times New Roman"/>
          <w:b/>
          <w:bCs/>
        </w:rPr>
      </w:pPr>
      <w:r w:rsidRPr="009449EE">
        <w:rPr>
          <w:rFonts w:ascii="Times New Roman" w:hAnsi="Times New Roman" w:cs="Times New Roman"/>
          <w:b/>
          <w:bCs/>
        </w:rPr>
        <w:t>#</w:t>
      </w:r>
      <w:r w:rsidRPr="009449EE">
        <w:rPr>
          <w:rFonts w:ascii="Times New Roman" w:eastAsia="CMTI10" w:hAnsi="Times New Roman" w:cs="Times New Roman"/>
          <w:b/>
          <w:bCs/>
          <w:kern w:val="0"/>
          <w:sz w:val="22"/>
          <w:szCs w:val="22"/>
        </w:rPr>
        <w:t xml:space="preserve"> </w:t>
      </w:r>
      <w:r w:rsidRPr="009449EE">
        <w:rPr>
          <w:rFonts w:ascii="Times New Roman" w:hAnsi="Times New Roman" w:cs="Times New Roman"/>
          <w:b/>
          <w:bCs/>
        </w:rPr>
        <w:t>3.1 Thermal response and numerical porosity tendency</w:t>
      </w:r>
    </w:p>
    <w:p w14:paraId="7F7B0634" w14:textId="43C70520" w:rsidR="002C3498" w:rsidRPr="009449EE" w:rsidRDefault="002C3498" w:rsidP="002C3498">
      <w:pPr>
        <w:spacing w:line="276" w:lineRule="auto"/>
        <w:jc w:val="both"/>
        <w:rPr>
          <w:rFonts w:ascii="Times New Roman" w:hAnsi="Times New Roman" w:cs="Times New Roman"/>
          <w:highlight w:val="yellow"/>
        </w:rPr>
      </w:pPr>
      <w:r w:rsidRPr="002C3498">
        <w:rPr>
          <w:rFonts w:ascii="Times New Roman" w:hAnsi="Times New Roman" w:cs="Times New Roman"/>
          <w:highlight w:val="yellow"/>
        </w:rPr>
        <w:t>This temperature is well above</w:t>
      </w:r>
      <w:r w:rsidRPr="009449EE">
        <w:rPr>
          <w:rFonts w:ascii="Times New Roman" w:hAnsi="Times New Roman" w:cs="Times New Roman"/>
          <w:highlight w:val="yellow"/>
        </w:rPr>
        <w:t xml:space="preserve"> </w:t>
      </w:r>
      <w:r w:rsidRPr="002C3498">
        <w:rPr>
          <w:rFonts w:ascii="Times New Roman" w:hAnsi="Times New Roman" w:cs="Times New Roman"/>
          <w:highlight w:val="yellow"/>
        </w:rPr>
        <w:t>the melting range of AlSi10Mg, indicating a highly energetic thermal condition with extensive</w:t>
      </w:r>
      <w:r w:rsidRPr="009449EE">
        <w:rPr>
          <w:rFonts w:ascii="Times New Roman" w:hAnsi="Times New Roman" w:cs="Times New Roman"/>
          <w:highlight w:val="yellow"/>
        </w:rPr>
        <w:t xml:space="preserve"> </w:t>
      </w:r>
      <w:r w:rsidRPr="009449EE">
        <w:rPr>
          <w:rFonts w:ascii="Times New Roman" w:hAnsi="Times New Roman" w:cs="Times New Roman"/>
          <w:highlight w:val="yellow"/>
        </w:rPr>
        <w:t>melting.</w:t>
      </w:r>
    </w:p>
    <w:p w14:paraId="1A71BFA6" w14:textId="3DA5A0A2" w:rsidR="002C3498" w:rsidRPr="009449EE" w:rsidRDefault="006811C5" w:rsidP="008906AE">
      <w:pPr>
        <w:spacing w:line="276" w:lineRule="auto"/>
        <w:jc w:val="both"/>
        <w:rPr>
          <w:rFonts w:ascii="Times New Roman" w:hAnsi="Times New Roman" w:cs="Times New Roman"/>
          <w:color w:val="4472C4" w:themeColor="accent1"/>
        </w:rPr>
      </w:pPr>
      <w:r w:rsidRPr="009449EE">
        <w:rPr>
          <w:rFonts w:ascii="Times New Roman" w:hAnsi="Times New Roman" w:cs="Times New Roman"/>
          <w:color w:val="4472C4" w:themeColor="accent1"/>
        </w:rPr>
        <w:t xml:space="preserve">6. </w:t>
      </w:r>
      <w:r w:rsidR="002C3498" w:rsidRPr="009449EE">
        <w:rPr>
          <w:rFonts w:ascii="Times New Roman" w:hAnsi="Times New Roman" w:cs="Times New Roman"/>
          <w:color w:val="4472C4" w:themeColor="accent1"/>
        </w:rPr>
        <w:t>Maximum Temperature: The predicted maximum temperature of 2127.6 °C needs to be explained in accordance with the melting behavior of AlSi10Mg and the possible evaporation of materials.</w:t>
      </w:r>
    </w:p>
    <w:p w14:paraId="72556981" w14:textId="77777777" w:rsidR="002C3498" w:rsidRPr="009449EE" w:rsidRDefault="00DD2354" w:rsidP="002C3498">
      <w:pPr>
        <w:spacing w:line="276" w:lineRule="auto"/>
        <w:jc w:val="both"/>
        <w:rPr>
          <w:rFonts w:ascii="Times New Roman" w:hAnsi="Times New Roman" w:cs="Times New Roman"/>
          <w:color w:val="000000" w:themeColor="text1"/>
        </w:rPr>
      </w:pPr>
      <w:r w:rsidRPr="009449EE">
        <w:rPr>
          <w:rFonts w:ascii="Times New Roman" w:hAnsi="Times New Roman" w:cs="Times New Roman"/>
          <w:color w:val="EE0000"/>
        </w:rPr>
        <w:t xml:space="preserve">Response: </w:t>
      </w:r>
      <w:r w:rsidR="002C3498" w:rsidRPr="009449EE">
        <w:rPr>
          <w:rFonts w:ascii="Times New Roman" w:hAnsi="Times New Roman" w:cs="Times New Roman"/>
          <w:color w:val="000000" w:themeColor="text1"/>
        </w:rPr>
        <w:t>Thank you for this observation. The discussion of the maximum temperature has been expanded to clarify its physical interpretation.</w:t>
      </w:r>
    </w:p>
    <w:p w14:paraId="51BD63D0" w14:textId="77777777" w:rsidR="002C3498" w:rsidRPr="002C3498" w:rsidRDefault="002C3498" w:rsidP="002C3498">
      <w:pPr>
        <w:spacing w:line="276" w:lineRule="auto"/>
        <w:jc w:val="both"/>
        <w:rPr>
          <w:rFonts w:ascii="Times New Roman" w:hAnsi="Times New Roman" w:cs="Times New Roman"/>
          <w:color w:val="000000" w:themeColor="text1"/>
        </w:rPr>
      </w:pPr>
      <w:r w:rsidRPr="002C3498">
        <w:rPr>
          <w:rFonts w:ascii="Times New Roman" w:hAnsi="Times New Roman" w:cs="Times New Roman"/>
          <w:color w:val="000000" w:themeColor="text1"/>
        </w:rPr>
        <w:t>The revised manuscript explains that the predicted temperature of 2127.6 °C is substantially above the melting range of AlSi10Mg and therefore indicates complete melting within the highly heated region. The high local temperature results from the concentrated energy input of the moving Gaussian heat source.</w:t>
      </w:r>
    </w:p>
    <w:p w14:paraId="69AAF668" w14:textId="77777777" w:rsidR="002C3498" w:rsidRPr="002C3498" w:rsidRDefault="002C3498" w:rsidP="002C3498">
      <w:pPr>
        <w:spacing w:line="276" w:lineRule="auto"/>
        <w:jc w:val="both"/>
        <w:rPr>
          <w:rFonts w:ascii="Times New Roman" w:hAnsi="Times New Roman" w:cs="Times New Roman"/>
          <w:color w:val="000000" w:themeColor="text1"/>
        </w:rPr>
      </w:pPr>
      <w:r w:rsidRPr="002C3498">
        <w:rPr>
          <w:rFonts w:ascii="Times New Roman" w:hAnsi="Times New Roman" w:cs="Times New Roman"/>
          <w:color w:val="000000" w:themeColor="text1"/>
        </w:rPr>
        <w:t>The manuscript also clarifies that evaporation or vaporization effects may become relevant at such elevated temperatures; however, evaporation, recoil pressure, and vapor-driven melt-pool dynamics are not explicitly included in the present thermal finite element model. Therefore, the predicted maximum temperature is treated primarily as an indicator of the local thermal response rather than as a direct prediction of material vaporization.</w:t>
      </w:r>
    </w:p>
    <w:p w14:paraId="46F71E48" w14:textId="38C3A3C7" w:rsidR="00DD2354" w:rsidRPr="009449EE" w:rsidRDefault="00AE1ECB" w:rsidP="00AE1ECB">
      <w:pPr>
        <w:spacing w:line="276" w:lineRule="auto"/>
        <w:jc w:val="both"/>
        <w:rPr>
          <w:rFonts w:ascii="Times New Roman" w:hAnsi="Times New Roman" w:cs="Times New Roman"/>
          <w:highlight w:val="yellow"/>
        </w:rPr>
      </w:pPr>
      <w:r w:rsidRPr="00AE1ECB">
        <w:rPr>
          <w:rFonts w:ascii="Times New Roman" w:hAnsi="Times New Roman" w:cs="Times New Roman"/>
          <w:highlight w:val="yellow"/>
        </w:rPr>
        <w:t>The representative temperature contours in Figure 2 illustrate the transition between insufficient,</w:t>
      </w:r>
      <w:r w:rsidRPr="009449EE">
        <w:rPr>
          <w:rFonts w:ascii="Times New Roman" w:hAnsi="Times New Roman" w:cs="Times New Roman"/>
          <w:highlight w:val="yellow"/>
        </w:rPr>
        <w:t xml:space="preserve"> </w:t>
      </w:r>
      <w:r w:rsidRPr="00AE1ECB">
        <w:rPr>
          <w:rFonts w:ascii="Times New Roman" w:hAnsi="Times New Roman" w:cs="Times New Roman"/>
          <w:highlight w:val="yellow"/>
        </w:rPr>
        <w:t>relatively balanced, and excessive melting conditions. At low energy input, represented</w:t>
      </w:r>
      <w:r w:rsidRPr="009449EE">
        <w:rPr>
          <w:rFonts w:ascii="Times New Roman" w:hAnsi="Times New Roman" w:cs="Times New Roman"/>
          <w:highlight w:val="yellow"/>
        </w:rPr>
        <w:t xml:space="preserve"> </w:t>
      </w:r>
      <w:r w:rsidRPr="00AE1ECB">
        <w:rPr>
          <w:rFonts w:ascii="Times New Roman" w:hAnsi="Times New Roman" w:cs="Times New Roman"/>
          <w:highlight w:val="yellow"/>
        </w:rPr>
        <w:t>by P = 100 W, v = 1200 mm/s, and d = 0.10 mm, the thermal field was relatively weak</w:t>
      </w:r>
      <w:r w:rsidRPr="009449EE">
        <w:rPr>
          <w:rFonts w:ascii="Times New Roman" w:hAnsi="Times New Roman" w:cs="Times New Roman"/>
          <w:highlight w:val="yellow"/>
        </w:rPr>
        <w:t xml:space="preserve"> </w:t>
      </w:r>
      <w:r w:rsidRPr="00AE1ECB">
        <w:rPr>
          <w:rFonts w:ascii="Times New Roman" w:hAnsi="Times New Roman" w:cs="Times New Roman"/>
          <w:highlight w:val="yellow"/>
        </w:rPr>
        <w:t>and localized, resulting in a maximum temperature of 346.37 ◦C and an NPI of 0.898. This</w:t>
      </w:r>
      <w:r w:rsidRPr="009449EE">
        <w:rPr>
          <w:rFonts w:ascii="Times New Roman" w:hAnsi="Times New Roman" w:cs="Times New Roman"/>
          <w:highlight w:val="yellow"/>
        </w:rPr>
        <w:t xml:space="preserve"> </w:t>
      </w:r>
      <w:r w:rsidRPr="009449EE">
        <w:rPr>
          <w:rFonts w:ascii="Times New Roman" w:hAnsi="Times New Roman" w:cs="Times New Roman"/>
          <w:highlight w:val="yellow"/>
        </w:rPr>
        <w:t>condition indicates insufficient melting and a strong tendency toward lack-of-fusion defects. In</w:t>
      </w:r>
      <w:r w:rsidRPr="009449EE">
        <w:rPr>
          <w:rFonts w:ascii="Times New Roman" w:hAnsi="Times New Roman" w:cs="Times New Roman"/>
          <w:highlight w:val="yellow"/>
        </w:rPr>
        <w:t xml:space="preserve"> </w:t>
      </w:r>
      <w:r w:rsidRPr="009449EE">
        <w:rPr>
          <w:rFonts w:ascii="Times New Roman" w:hAnsi="Times New Roman" w:cs="Times New Roman"/>
          <w:highlight w:val="yellow"/>
        </w:rPr>
        <w:t>contrast, the combination of P = 200 W, v = 800 mm/s, and d = 0.06 mm produced the highest</w:t>
      </w:r>
      <w:r w:rsidRPr="009449EE">
        <w:rPr>
          <w:rFonts w:ascii="Times New Roman" w:hAnsi="Times New Roman" w:cs="Times New Roman"/>
          <w:highlight w:val="yellow"/>
        </w:rPr>
        <w:t xml:space="preserve"> </w:t>
      </w:r>
      <w:r w:rsidRPr="00AE1ECB">
        <w:rPr>
          <w:rFonts w:ascii="Times New Roman" w:hAnsi="Times New Roman" w:cs="Times New Roman"/>
          <w:highlight w:val="yellow"/>
        </w:rPr>
        <w:t>predicted temperature of 2127.6 ◦C and an NPI of −1.18. This temperature is well above</w:t>
      </w:r>
      <w:r w:rsidRPr="009449EE">
        <w:rPr>
          <w:rFonts w:ascii="Times New Roman" w:hAnsi="Times New Roman" w:cs="Times New Roman"/>
          <w:highlight w:val="yellow"/>
        </w:rPr>
        <w:t xml:space="preserve"> </w:t>
      </w:r>
      <w:r w:rsidRPr="00AE1ECB">
        <w:rPr>
          <w:rFonts w:ascii="Times New Roman" w:hAnsi="Times New Roman" w:cs="Times New Roman"/>
          <w:highlight w:val="yellow"/>
        </w:rPr>
        <w:t xml:space="preserve">the melting range of AlSi10Mg, indicating a </w:t>
      </w:r>
      <w:r w:rsidRPr="00AE1ECB">
        <w:rPr>
          <w:rFonts w:ascii="Times New Roman" w:hAnsi="Times New Roman" w:cs="Times New Roman"/>
          <w:highlight w:val="yellow"/>
        </w:rPr>
        <w:lastRenderedPageBreak/>
        <w:t>highly energetic thermal condition with extensive</w:t>
      </w:r>
      <w:r w:rsidRPr="009449EE">
        <w:rPr>
          <w:rFonts w:ascii="Times New Roman" w:hAnsi="Times New Roman" w:cs="Times New Roman"/>
          <w:highlight w:val="yellow"/>
        </w:rPr>
        <w:t xml:space="preserve"> </w:t>
      </w:r>
      <w:r w:rsidRPr="00AE1ECB">
        <w:rPr>
          <w:rFonts w:ascii="Times New Roman" w:hAnsi="Times New Roman" w:cs="Times New Roman"/>
          <w:highlight w:val="yellow"/>
        </w:rPr>
        <w:t>melting. At such elevated temperatures, evaporation of relatively volatile alloy constituents may</w:t>
      </w:r>
      <w:r w:rsidRPr="009449EE">
        <w:rPr>
          <w:rFonts w:ascii="Times New Roman" w:hAnsi="Times New Roman" w:cs="Times New Roman"/>
          <w:highlight w:val="yellow"/>
        </w:rPr>
        <w:t xml:space="preserve"> </w:t>
      </w:r>
      <w:r w:rsidRPr="00AE1ECB">
        <w:rPr>
          <w:rFonts w:ascii="Times New Roman" w:hAnsi="Times New Roman" w:cs="Times New Roman"/>
          <w:highlight w:val="yellow"/>
        </w:rPr>
        <w:t>become relevant and may contribute to additional melt-pool phenomena such as recoil pressure.</w:t>
      </w:r>
      <w:r w:rsidRPr="009449EE">
        <w:rPr>
          <w:rFonts w:ascii="Times New Roman" w:hAnsi="Times New Roman" w:cs="Times New Roman"/>
          <w:highlight w:val="yellow"/>
        </w:rPr>
        <w:t xml:space="preserve"> </w:t>
      </w:r>
      <w:r w:rsidRPr="00AE1ECB">
        <w:rPr>
          <w:rFonts w:ascii="Times New Roman" w:hAnsi="Times New Roman" w:cs="Times New Roman"/>
          <w:highlight w:val="yellow"/>
        </w:rPr>
        <w:t>The negative NPI further indicates that the predicted melted volume exceeds the nominal track</w:t>
      </w:r>
      <w:r w:rsidRPr="009449EE">
        <w:rPr>
          <w:rFonts w:ascii="Times New Roman" w:hAnsi="Times New Roman" w:cs="Times New Roman"/>
          <w:highlight w:val="yellow"/>
        </w:rPr>
        <w:t xml:space="preserve"> </w:t>
      </w:r>
      <w:r w:rsidRPr="00AE1ECB">
        <w:rPr>
          <w:rFonts w:ascii="Times New Roman" w:hAnsi="Times New Roman" w:cs="Times New Roman"/>
          <w:highlight w:val="yellow"/>
        </w:rPr>
        <w:t>volume, corresponding to excessive melting under this processing condition. In comparison, the</w:t>
      </w:r>
      <w:r w:rsidRPr="009449EE">
        <w:rPr>
          <w:rFonts w:ascii="Times New Roman" w:hAnsi="Times New Roman" w:cs="Times New Roman"/>
          <w:highlight w:val="yellow"/>
        </w:rPr>
        <w:t xml:space="preserve"> </w:t>
      </w:r>
      <w:r w:rsidRPr="00AE1ECB">
        <w:rPr>
          <w:rFonts w:ascii="Times New Roman" w:hAnsi="Times New Roman" w:cs="Times New Roman"/>
          <w:highlight w:val="yellow"/>
        </w:rPr>
        <w:t>intermediate condition of P = 150 W, v = 800 mm/s, and d = 0.08 mm produced a maximum</w:t>
      </w:r>
      <w:r w:rsidRPr="009449EE">
        <w:rPr>
          <w:rFonts w:ascii="Times New Roman" w:hAnsi="Times New Roman" w:cs="Times New Roman"/>
          <w:highlight w:val="yellow"/>
        </w:rPr>
        <w:t xml:space="preserve"> </w:t>
      </w:r>
      <w:r w:rsidRPr="00AE1ECB">
        <w:rPr>
          <w:rFonts w:ascii="Times New Roman" w:hAnsi="Times New Roman" w:cs="Times New Roman"/>
          <w:highlight w:val="yellow"/>
        </w:rPr>
        <w:t>temperature of 1142.7 ◦C and an NPI of 0.0583, indicating a more balanced melting condition</w:t>
      </w:r>
      <w:r w:rsidRPr="009449EE">
        <w:rPr>
          <w:rFonts w:ascii="Times New Roman" w:hAnsi="Times New Roman" w:cs="Times New Roman"/>
          <w:highlight w:val="yellow"/>
        </w:rPr>
        <w:t xml:space="preserve"> </w:t>
      </w:r>
      <w:r w:rsidRPr="009449EE">
        <w:rPr>
          <w:rFonts w:ascii="Times New Roman" w:hAnsi="Times New Roman" w:cs="Times New Roman"/>
          <w:highlight w:val="yellow"/>
        </w:rPr>
        <w:t>with the predicted melted volume close to the nominal track volume.</w:t>
      </w:r>
    </w:p>
    <w:p w14:paraId="2F1C6EE9" w14:textId="7CBFC9B1" w:rsidR="00154425" w:rsidRPr="009449EE" w:rsidRDefault="006811C5" w:rsidP="008906AE">
      <w:pPr>
        <w:spacing w:line="276" w:lineRule="auto"/>
        <w:jc w:val="both"/>
        <w:rPr>
          <w:rFonts w:ascii="Times New Roman" w:hAnsi="Times New Roman" w:cs="Times New Roman"/>
          <w:color w:val="4472C4" w:themeColor="accent1"/>
        </w:rPr>
      </w:pPr>
      <w:r w:rsidRPr="009449EE">
        <w:rPr>
          <w:rFonts w:ascii="Times New Roman" w:hAnsi="Times New Roman" w:cs="Times New Roman"/>
          <w:color w:val="4472C4" w:themeColor="accent1"/>
        </w:rPr>
        <w:t xml:space="preserve">7. </w:t>
      </w:r>
      <w:r w:rsidR="00AE1ECB" w:rsidRPr="009449EE">
        <w:rPr>
          <w:rFonts w:ascii="Times New Roman" w:hAnsi="Times New Roman" w:cs="Times New Roman"/>
          <w:color w:val="4472C4" w:themeColor="accent1"/>
        </w:rPr>
        <w:t>Formatting of Figures and Equations: The expression given in the equation in Section (7) should be reformatted to ensure that the piecewise definitions are properly aligned. Figure (7) needs corrections for larger and more visible labels, especially for the ones that read “Circularity &lt; 0.35” and “AR &gt; 2.5.”</w:t>
      </w:r>
    </w:p>
    <w:p w14:paraId="025C1698" w14:textId="77777777" w:rsidR="001A6724" w:rsidRDefault="00154425" w:rsidP="00AE1ECB">
      <w:pPr>
        <w:spacing w:line="276" w:lineRule="auto"/>
        <w:jc w:val="both"/>
        <w:rPr>
          <w:rFonts w:ascii="Times New Roman" w:hAnsi="Times New Roman" w:cs="Times New Roman"/>
          <w:color w:val="000000" w:themeColor="text1"/>
        </w:rPr>
      </w:pPr>
      <w:r w:rsidRPr="009449EE">
        <w:rPr>
          <w:rFonts w:ascii="Times New Roman" w:hAnsi="Times New Roman" w:cs="Times New Roman"/>
          <w:color w:val="EE0000"/>
        </w:rPr>
        <w:t xml:space="preserve">Response: </w:t>
      </w:r>
      <w:r w:rsidR="006730E7" w:rsidRPr="009449EE">
        <w:rPr>
          <w:rFonts w:ascii="Times New Roman" w:hAnsi="Times New Roman" w:cs="Times New Roman"/>
          <w:color w:val="000000" w:themeColor="text1"/>
        </w:rPr>
        <w:t xml:space="preserve">We thank the reviewer </w:t>
      </w:r>
      <w:r w:rsidR="00AE1ECB" w:rsidRPr="009449EE">
        <w:rPr>
          <w:rFonts w:ascii="Times New Roman" w:hAnsi="Times New Roman" w:cs="Times New Roman"/>
          <w:color w:val="000000" w:themeColor="text1"/>
        </w:rPr>
        <w:t>for the formatting recommendations. Equation (7) has been reformatted using an aligned piecewise structure to improve readability and consistency with the manuscript. In addition, the labels in Figure 7, have been enlarged and adjusted for improved visibility and readability in the final manuscript.</w:t>
      </w:r>
    </w:p>
    <w:p w14:paraId="04E32E9A" w14:textId="77777777" w:rsidR="00AE1ECB" w:rsidRPr="009449EE" w:rsidRDefault="00AE1ECB" w:rsidP="00AE1ECB">
      <w:pPr>
        <w:keepNext/>
        <w:spacing w:line="276" w:lineRule="auto"/>
        <w:jc w:val="both"/>
        <w:rPr>
          <w:rFonts w:ascii="Times New Roman" w:hAnsi="Times New Roman" w:cs="Times New Roman"/>
        </w:rPr>
      </w:pPr>
      <w:r w:rsidRPr="009449EE">
        <w:rPr>
          <w:rFonts w:ascii="Times New Roman" w:hAnsi="Times New Roman" w:cs="Times New Roman"/>
          <w:noProof/>
          <w:color w:val="000000" w:themeColor="text1"/>
        </w:rPr>
        <w:drawing>
          <wp:inline distT="0" distB="0" distL="0" distR="0" wp14:anchorId="3401EF1F" wp14:editId="300F97E9">
            <wp:extent cx="5943600" cy="42811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281170"/>
                    </a:xfrm>
                    <a:prstGeom prst="rect">
                      <a:avLst/>
                    </a:prstGeom>
                  </pic:spPr>
                </pic:pic>
              </a:graphicData>
            </a:graphic>
          </wp:inline>
        </w:drawing>
      </w:r>
    </w:p>
    <w:p w14:paraId="4A41AB20" w14:textId="29CE6ADC" w:rsidR="00AE1ECB" w:rsidRDefault="00AE1ECB" w:rsidP="00AE1ECB">
      <w:pPr>
        <w:pStyle w:val="Caption"/>
        <w:jc w:val="both"/>
        <w:rPr>
          <w:rFonts w:ascii="Times New Roman" w:hAnsi="Times New Roman" w:cs="Times New Roman"/>
          <w:i w:val="0"/>
          <w:iCs w:val="0"/>
        </w:rPr>
      </w:pPr>
      <w:r w:rsidRPr="009449EE">
        <w:rPr>
          <w:rFonts w:ascii="Times New Roman" w:hAnsi="Times New Roman" w:cs="Times New Roman"/>
          <w:b/>
          <w:bCs/>
          <w:i w:val="0"/>
          <w:iCs w:val="0"/>
          <w:highlight w:val="yellow"/>
        </w:rPr>
        <w:t xml:space="preserve">Figure </w:t>
      </w:r>
      <w:r w:rsidRPr="009449EE">
        <w:rPr>
          <w:rFonts w:ascii="Times New Roman" w:hAnsi="Times New Roman" w:cs="Times New Roman"/>
          <w:b/>
          <w:bCs/>
          <w:i w:val="0"/>
          <w:iCs w:val="0"/>
          <w:highlight w:val="yellow"/>
        </w:rPr>
        <w:fldChar w:fldCharType="begin"/>
      </w:r>
      <w:r w:rsidRPr="009449EE">
        <w:rPr>
          <w:rFonts w:ascii="Times New Roman" w:hAnsi="Times New Roman" w:cs="Times New Roman"/>
          <w:b/>
          <w:bCs/>
          <w:i w:val="0"/>
          <w:iCs w:val="0"/>
          <w:highlight w:val="yellow"/>
        </w:rPr>
        <w:instrText xml:space="preserve"> SEQ Figure \* ARABIC </w:instrText>
      </w:r>
      <w:r w:rsidRPr="009449EE">
        <w:rPr>
          <w:rFonts w:ascii="Times New Roman" w:hAnsi="Times New Roman" w:cs="Times New Roman"/>
          <w:b/>
          <w:bCs/>
          <w:i w:val="0"/>
          <w:iCs w:val="0"/>
          <w:highlight w:val="yellow"/>
        </w:rPr>
        <w:fldChar w:fldCharType="separate"/>
      </w:r>
      <w:r w:rsidR="001A6724">
        <w:rPr>
          <w:rFonts w:ascii="Times New Roman" w:hAnsi="Times New Roman" w:cs="Times New Roman"/>
          <w:b/>
          <w:bCs/>
          <w:i w:val="0"/>
          <w:iCs w:val="0"/>
          <w:noProof/>
          <w:highlight w:val="yellow"/>
        </w:rPr>
        <w:t>2</w:t>
      </w:r>
      <w:r w:rsidRPr="009449EE">
        <w:rPr>
          <w:rFonts w:ascii="Times New Roman" w:hAnsi="Times New Roman" w:cs="Times New Roman"/>
          <w:b/>
          <w:bCs/>
          <w:i w:val="0"/>
          <w:iCs w:val="0"/>
          <w:highlight w:val="yellow"/>
        </w:rPr>
        <w:fldChar w:fldCharType="end"/>
      </w:r>
      <w:r w:rsidRPr="009449EE">
        <w:rPr>
          <w:rFonts w:ascii="Times New Roman" w:hAnsi="Times New Roman" w:cs="Times New Roman"/>
          <w:i w:val="0"/>
          <w:iCs w:val="0"/>
          <w:highlight w:val="yellow"/>
        </w:rPr>
        <w:t xml:space="preserve">: Representative SEM micrographs illustrating the microstructural features observed </w:t>
      </w:r>
      <w:r w:rsidRPr="009449EE">
        <w:rPr>
          <w:rFonts w:ascii="Times New Roman" w:hAnsi="Times New Roman" w:cs="Times New Roman"/>
          <w:i w:val="0"/>
          <w:iCs w:val="0"/>
          <w:highlight w:val="yellow"/>
        </w:rPr>
        <w:t>under selected experimental processing conditions</w:t>
      </w:r>
      <w:r w:rsidRPr="009449EE">
        <w:rPr>
          <w:rFonts w:ascii="Times New Roman" w:hAnsi="Times New Roman" w:cs="Times New Roman"/>
          <w:i w:val="0"/>
          <w:iCs w:val="0"/>
        </w:rPr>
        <w:t>.</w:t>
      </w:r>
    </w:p>
    <w:p w14:paraId="748D7CC4" w14:textId="0AA41BB8" w:rsidR="006730E7" w:rsidRPr="001A6724" w:rsidRDefault="001A6724" w:rsidP="008906AE">
      <w:pPr>
        <w:spacing w:line="276" w:lineRule="auto"/>
        <w:jc w:val="both"/>
        <w:rPr>
          <w:rFonts w:ascii="Times New Roman" w:hAnsi="Times New Roman" w:cs="Times New Roman"/>
          <w:color w:val="000000" w:themeColor="text1"/>
        </w:rPr>
      </w:pPr>
      <w:r w:rsidRPr="001A6724">
        <w:rPr>
          <w:rFonts w:ascii="Times New Roman" w:hAnsi="Times New Roman" w:cs="Times New Roman"/>
          <w:color w:val="000000" w:themeColor="text1"/>
          <w:highlight w:val="yellow"/>
        </w:rPr>
        <w:lastRenderedPageBreak/>
        <w:t>Equation (7)</w:t>
      </w:r>
    </w:p>
    <w:p w14:paraId="1BF4F229" w14:textId="2B0952E9" w:rsidR="00E32FEC" w:rsidRPr="009449EE" w:rsidRDefault="006811C5" w:rsidP="008906AE">
      <w:pPr>
        <w:spacing w:line="276" w:lineRule="auto"/>
        <w:jc w:val="both"/>
        <w:rPr>
          <w:rFonts w:ascii="Times New Roman" w:hAnsi="Times New Roman" w:cs="Times New Roman"/>
          <w:color w:val="EE0000"/>
        </w:rPr>
      </w:pPr>
      <w:r w:rsidRPr="009449EE">
        <w:rPr>
          <w:rFonts w:ascii="Times New Roman" w:hAnsi="Times New Roman" w:cs="Times New Roman"/>
          <w:color w:val="4472C4" w:themeColor="accent1"/>
        </w:rPr>
        <w:t xml:space="preserve">8. </w:t>
      </w:r>
      <w:r w:rsidR="00AE1ECB" w:rsidRPr="009449EE">
        <w:rPr>
          <w:rFonts w:ascii="Times New Roman" w:hAnsi="Times New Roman" w:cs="Times New Roman"/>
          <w:color w:val="4472C4" w:themeColor="accent1"/>
        </w:rPr>
        <w:t>Affiliation: Change “</w:t>
      </w:r>
      <w:proofErr w:type="spellStart"/>
      <w:r w:rsidR="00AE1ECB" w:rsidRPr="009449EE">
        <w:rPr>
          <w:rFonts w:ascii="Times New Roman" w:hAnsi="Times New Roman" w:cs="Times New Roman"/>
          <w:color w:val="4472C4" w:themeColor="accent1"/>
        </w:rPr>
        <w:t>Jimma</w:t>
      </w:r>
      <w:proofErr w:type="spellEnd"/>
      <w:r w:rsidR="00AE1ECB" w:rsidRPr="009449EE">
        <w:rPr>
          <w:rFonts w:ascii="Times New Roman" w:hAnsi="Times New Roman" w:cs="Times New Roman"/>
          <w:color w:val="4472C4" w:themeColor="accent1"/>
        </w:rPr>
        <w:t xml:space="preserve"> </w:t>
      </w:r>
      <w:proofErr w:type="spellStart"/>
      <w:r w:rsidR="00AE1ECB" w:rsidRPr="009449EE">
        <w:rPr>
          <w:rFonts w:ascii="Times New Roman" w:hAnsi="Times New Roman" w:cs="Times New Roman"/>
          <w:color w:val="4472C4" w:themeColor="accent1"/>
        </w:rPr>
        <w:t>univerisity</w:t>
      </w:r>
      <w:proofErr w:type="spellEnd"/>
      <w:r w:rsidR="00AE1ECB" w:rsidRPr="009449EE">
        <w:rPr>
          <w:rFonts w:ascii="Times New Roman" w:hAnsi="Times New Roman" w:cs="Times New Roman"/>
          <w:color w:val="4472C4" w:themeColor="accent1"/>
        </w:rPr>
        <w:t>” to “</w:t>
      </w:r>
      <w:proofErr w:type="spellStart"/>
      <w:r w:rsidR="00AE1ECB" w:rsidRPr="009449EE">
        <w:rPr>
          <w:rFonts w:ascii="Times New Roman" w:hAnsi="Times New Roman" w:cs="Times New Roman"/>
          <w:color w:val="4472C4" w:themeColor="accent1"/>
        </w:rPr>
        <w:t>Jimma</w:t>
      </w:r>
      <w:proofErr w:type="spellEnd"/>
      <w:r w:rsidR="00AE1ECB" w:rsidRPr="009449EE">
        <w:rPr>
          <w:rFonts w:ascii="Times New Roman" w:hAnsi="Times New Roman" w:cs="Times New Roman"/>
          <w:color w:val="4472C4" w:themeColor="accent1"/>
        </w:rPr>
        <w:t xml:space="preserve"> University</w:t>
      </w:r>
    </w:p>
    <w:p w14:paraId="6259BF98" w14:textId="2BBBBCF9" w:rsidR="009449EE" w:rsidRPr="009449EE" w:rsidRDefault="00E32FEC" w:rsidP="009449EE">
      <w:pPr>
        <w:spacing w:line="276" w:lineRule="auto"/>
        <w:jc w:val="both"/>
        <w:rPr>
          <w:rFonts w:ascii="Times New Roman" w:hAnsi="Times New Roman" w:cs="Times New Roman"/>
        </w:rPr>
      </w:pPr>
      <w:r w:rsidRPr="009449EE">
        <w:rPr>
          <w:rFonts w:ascii="Times New Roman" w:hAnsi="Times New Roman" w:cs="Times New Roman"/>
          <w:color w:val="EE0000"/>
        </w:rPr>
        <w:t>Response:</w:t>
      </w:r>
      <w:r w:rsidRPr="009449EE">
        <w:rPr>
          <w:rFonts w:ascii="Times New Roman" w:hAnsi="Times New Roman" w:cs="Times New Roman"/>
        </w:rPr>
        <w:t xml:space="preserve"> We thank the reviewer for </w:t>
      </w:r>
      <w:r w:rsidR="009449EE" w:rsidRPr="009449EE">
        <w:rPr>
          <w:rFonts w:ascii="Times New Roman" w:hAnsi="Times New Roman" w:cs="Times New Roman"/>
        </w:rPr>
        <w:t xml:space="preserve">identifying the typographical error. The affiliation has been corrected throughout the manuscript to read </w:t>
      </w:r>
      <w:r w:rsidR="009449EE" w:rsidRPr="009449EE">
        <w:rPr>
          <w:rFonts w:ascii="Times New Roman" w:hAnsi="Times New Roman" w:cs="Times New Roman"/>
          <w:b/>
          <w:bCs/>
        </w:rPr>
        <w:t>“</w:t>
      </w:r>
      <w:proofErr w:type="spellStart"/>
      <w:r w:rsidR="009449EE" w:rsidRPr="009449EE">
        <w:rPr>
          <w:rFonts w:ascii="Times New Roman" w:hAnsi="Times New Roman" w:cs="Times New Roman"/>
        </w:rPr>
        <w:t>Jimma</w:t>
      </w:r>
      <w:proofErr w:type="spellEnd"/>
      <w:r w:rsidR="009449EE" w:rsidRPr="009449EE">
        <w:rPr>
          <w:rFonts w:ascii="Times New Roman" w:hAnsi="Times New Roman" w:cs="Times New Roman"/>
        </w:rPr>
        <w:t xml:space="preserve"> University</w:t>
      </w:r>
      <w:r w:rsidR="009449EE" w:rsidRPr="009449EE">
        <w:rPr>
          <w:rFonts w:ascii="Times New Roman" w:hAnsi="Times New Roman" w:cs="Times New Roman"/>
          <w:b/>
          <w:bCs/>
        </w:rPr>
        <w:t>.”</w:t>
      </w:r>
    </w:p>
    <w:p w14:paraId="29E40B93" w14:textId="77777777" w:rsidR="009449EE" w:rsidRPr="009449EE" w:rsidRDefault="009449EE" w:rsidP="008906AE">
      <w:pPr>
        <w:spacing w:line="276" w:lineRule="auto"/>
        <w:jc w:val="both"/>
        <w:rPr>
          <w:rFonts w:ascii="Times New Roman" w:hAnsi="Times New Roman" w:cs="Times New Roman"/>
          <w:color w:val="4472C4" w:themeColor="accent1"/>
        </w:rPr>
      </w:pPr>
      <w:proofErr w:type="spellStart"/>
      <w:r w:rsidRPr="009449EE">
        <w:rPr>
          <w:rFonts w:ascii="Times New Roman" w:hAnsi="Times New Roman" w:cs="Times New Roman"/>
          <w:highlight w:val="yellow"/>
        </w:rPr>
        <w:t>Jimma</w:t>
      </w:r>
      <w:proofErr w:type="spellEnd"/>
      <w:r w:rsidRPr="009449EE">
        <w:rPr>
          <w:rFonts w:ascii="Times New Roman" w:hAnsi="Times New Roman" w:cs="Times New Roman"/>
          <w:highlight w:val="yellow"/>
        </w:rPr>
        <w:t xml:space="preserve"> University</w:t>
      </w:r>
      <w:r w:rsidRPr="009449EE">
        <w:rPr>
          <w:rFonts w:ascii="Times New Roman" w:hAnsi="Times New Roman" w:cs="Times New Roman"/>
          <w:color w:val="4472C4" w:themeColor="accent1"/>
        </w:rPr>
        <w:t xml:space="preserve"> </w:t>
      </w:r>
    </w:p>
    <w:p w14:paraId="29010748" w14:textId="77777777" w:rsidR="009449EE" w:rsidRPr="009449EE" w:rsidRDefault="006811C5" w:rsidP="008906AE">
      <w:pPr>
        <w:spacing w:line="276" w:lineRule="auto"/>
        <w:jc w:val="both"/>
        <w:rPr>
          <w:rFonts w:ascii="Times New Roman" w:hAnsi="Times New Roman" w:cs="Times New Roman"/>
          <w:color w:val="4472C4" w:themeColor="accent1"/>
        </w:rPr>
      </w:pPr>
      <w:r w:rsidRPr="009449EE">
        <w:rPr>
          <w:rFonts w:ascii="Times New Roman" w:hAnsi="Times New Roman" w:cs="Times New Roman"/>
          <w:color w:val="4472C4" w:themeColor="accent1"/>
        </w:rPr>
        <w:t xml:space="preserve">9. </w:t>
      </w:r>
      <w:r w:rsidR="009449EE" w:rsidRPr="009449EE">
        <w:rPr>
          <w:rFonts w:ascii="Times New Roman" w:hAnsi="Times New Roman" w:cs="Times New Roman"/>
          <w:color w:val="4472C4" w:themeColor="accent1"/>
        </w:rPr>
        <w:t>References: All the references should be checked for consistency, and the final bibliographic details should be confirmed, in particular for References [4], [5], and [19], including the year of publication, volume, issue, pages, and DOI if applicable.</w:t>
      </w:r>
      <w:r w:rsidR="009449EE" w:rsidRPr="009449EE">
        <w:rPr>
          <w:rFonts w:ascii="Times New Roman" w:hAnsi="Times New Roman" w:cs="Times New Roman"/>
          <w:color w:val="4472C4" w:themeColor="accent1"/>
        </w:rPr>
        <w:t xml:space="preserve"> </w:t>
      </w:r>
    </w:p>
    <w:p w14:paraId="17C81CDD" w14:textId="4D592E24" w:rsidR="009449EE" w:rsidRPr="009449EE" w:rsidRDefault="007B624B" w:rsidP="009449EE">
      <w:pPr>
        <w:spacing w:line="276" w:lineRule="auto"/>
        <w:jc w:val="both"/>
        <w:rPr>
          <w:rFonts w:ascii="Times New Roman" w:hAnsi="Times New Roman" w:cs="Times New Roman"/>
        </w:rPr>
      </w:pPr>
      <w:r w:rsidRPr="009449EE">
        <w:rPr>
          <w:rFonts w:ascii="Times New Roman" w:hAnsi="Times New Roman" w:cs="Times New Roman"/>
          <w:color w:val="EE0000"/>
        </w:rPr>
        <w:t xml:space="preserve">Response: </w:t>
      </w:r>
      <w:r w:rsidRPr="009449EE">
        <w:rPr>
          <w:rFonts w:ascii="Times New Roman" w:hAnsi="Times New Roman" w:cs="Times New Roman"/>
        </w:rPr>
        <w:t xml:space="preserve">We thank the reviewer for </w:t>
      </w:r>
      <w:r w:rsidR="009449EE" w:rsidRPr="009449EE">
        <w:rPr>
          <w:rFonts w:ascii="Times New Roman" w:hAnsi="Times New Roman" w:cs="Times New Roman"/>
        </w:rPr>
        <w:t>t</w:t>
      </w:r>
      <w:r w:rsidR="009449EE" w:rsidRPr="009449EE">
        <w:rPr>
          <w:rFonts w:ascii="Times New Roman" w:hAnsi="Times New Roman" w:cs="Times New Roman"/>
        </w:rPr>
        <w:t xml:space="preserve">his recommendation. The reference list has been carefully checked and the bibliographic information of </w:t>
      </w:r>
      <w:r w:rsidR="009449EE" w:rsidRPr="009449EE">
        <w:rPr>
          <w:rFonts w:ascii="Times New Roman" w:hAnsi="Times New Roman" w:cs="Times New Roman"/>
        </w:rPr>
        <w:t>all r</w:t>
      </w:r>
      <w:r w:rsidR="009449EE" w:rsidRPr="009449EE">
        <w:rPr>
          <w:rFonts w:ascii="Times New Roman" w:hAnsi="Times New Roman" w:cs="Times New Roman"/>
        </w:rPr>
        <w:t>eferences ha</w:t>
      </w:r>
      <w:r w:rsidR="009449EE" w:rsidRPr="009449EE">
        <w:rPr>
          <w:rFonts w:ascii="Times New Roman" w:hAnsi="Times New Roman" w:cs="Times New Roman"/>
        </w:rPr>
        <w:t>s</w:t>
      </w:r>
      <w:r w:rsidR="009449EE" w:rsidRPr="009449EE">
        <w:rPr>
          <w:rFonts w:ascii="Times New Roman" w:hAnsi="Times New Roman" w:cs="Times New Roman"/>
        </w:rPr>
        <w:t xml:space="preserve"> been verified and corrected where necessary. The year, journal title, volume, issue, page range/article number, and DOI information have been checked against the corresponding publication details. The remaining references have also been reviewed to ensure consistency between the in-text citations and the reference list and to comply with the required </w:t>
      </w:r>
      <w:proofErr w:type="spellStart"/>
      <w:r w:rsidR="009449EE" w:rsidRPr="009449EE">
        <w:rPr>
          <w:rFonts w:ascii="Times New Roman" w:hAnsi="Times New Roman" w:cs="Times New Roman"/>
        </w:rPr>
        <w:t>COTech</w:t>
      </w:r>
      <w:proofErr w:type="spellEnd"/>
      <w:r w:rsidR="009449EE" w:rsidRPr="009449EE">
        <w:rPr>
          <w:rFonts w:ascii="Times New Roman" w:hAnsi="Times New Roman" w:cs="Times New Roman"/>
        </w:rPr>
        <w:t xml:space="preserve"> reference style.</w:t>
      </w:r>
    </w:p>
    <w:p w14:paraId="4B243B8B"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References</w:t>
      </w:r>
    </w:p>
    <w:p w14:paraId="480D1D8F"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[1] Gao B, Zhao H, Peng L, Sun Z 2023 A review of research progress in selective laser melting</w:t>
      </w:r>
      <w:r>
        <w:rPr>
          <w:rFonts w:ascii="Times New Roman" w:hAnsi="Times New Roman" w:cs="Times New Roman"/>
          <w:highlight w:val="yellow"/>
        </w:rPr>
        <w:t xml:space="preserve"> </w:t>
      </w:r>
      <w:r w:rsidRPr="00AA7C43">
        <w:rPr>
          <w:rFonts w:ascii="Times New Roman" w:hAnsi="Times New Roman" w:cs="Times New Roman"/>
          <w:highlight w:val="yellow"/>
        </w:rPr>
        <w:t>(SLM)</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Micromachines</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14</w:t>
      </w:r>
      <w:r w:rsidRPr="00AA7C43">
        <w:rPr>
          <w:rFonts w:ascii="Times New Roman" w:hAnsi="Times New Roman" w:cs="Times New Roman"/>
          <w:highlight w:val="yellow"/>
        </w:rPr>
        <w:t>(1), 57.</w:t>
      </w:r>
    </w:p>
    <w:p w14:paraId="3A33DD87"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[2] </w:t>
      </w:r>
      <w:proofErr w:type="spellStart"/>
      <w:r w:rsidRPr="00AA7C43">
        <w:rPr>
          <w:rFonts w:ascii="Times New Roman" w:hAnsi="Times New Roman" w:cs="Times New Roman"/>
          <w:highlight w:val="yellow"/>
        </w:rPr>
        <w:t>Mughir</w:t>
      </w:r>
      <w:proofErr w:type="spellEnd"/>
      <w:r w:rsidRPr="00AA7C43">
        <w:rPr>
          <w:rFonts w:ascii="Times New Roman" w:hAnsi="Times New Roman" w:cs="Times New Roman"/>
          <w:highlight w:val="yellow"/>
        </w:rPr>
        <w:t xml:space="preserve"> W A 2022 A review in 3D printing technique: types, applications and process</w:t>
      </w:r>
      <w:r>
        <w:rPr>
          <w:rFonts w:ascii="Times New Roman" w:hAnsi="Times New Roman" w:cs="Times New Roman"/>
          <w:highlight w:val="yellow"/>
        </w:rPr>
        <w:t xml:space="preserve"> </w:t>
      </w:r>
      <w:r w:rsidRPr="009449EE">
        <w:rPr>
          <w:rFonts w:ascii="Times New Roman" w:hAnsi="Times New Roman" w:cs="Times New Roman"/>
          <w:highlight w:val="yellow"/>
        </w:rPr>
        <w:t>P</w:t>
      </w:r>
      <w:r w:rsidRPr="00AA7C43">
        <w:rPr>
          <w:rFonts w:ascii="Times New Roman" w:hAnsi="Times New Roman" w:cs="Times New Roman"/>
          <w:highlight w:val="yellow"/>
        </w:rPr>
        <w:t>arameters</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J. Univ. Babylon Eng. Sci.</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30</w:t>
      </w:r>
      <w:r w:rsidRPr="00AA7C43">
        <w:rPr>
          <w:rFonts w:ascii="Times New Roman" w:hAnsi="Times New Roman" w:cs="Times New Roman"/>
          <w:highlight w:val="yellow"/>
        </w:rPr>
        <w:t>(3), 33–49.</w:t>
      </w:r>
    </w:p>
    <w:p w14:paraId="72C65111"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[3] Shrestha S, Starr T, Chou K 2019 A study of keyhole porosity in selective laser melting:</w:t>
      </w:r>
      <w:r>
        <w:rPr>
          <w:rFonts w:ascii="Times New Roman" w:hAnsi="Times New Roman" w:cs="Times New Roman"/>
          <w:highlight w:val="yellow"/>
        </w:rPr>
        <w:t xml:space="preserve"> </w:t>
      </w:r>
      <w:r w:rsidRPr="00AA7C43">
        <w:rPr>
          <w:rFonts w:ascii="Times New Roman" w:hAnsi="Times New Roman" w:cs="Times New Roman"/>
          <w:highlight w:val="yellow"/>
        </w:rPr>
        <w:t>single-track scanning with micro-CT analysis</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ASME J. Manuf. Sci. Eng. ASME</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141</w:t>
      </w:r>
      <w:r w:rsidRPr="00AA7C43">
        <w:rPr>
          <w:rFonts w:ascii="Times New Roman" w:hAnsi="Times New Roman" w:cs="Times New Roman"/>
          <w:highlight w:val="yellow"/>
        </w:rPr>
        <w:t>(7),</w:t>
      </w:r>
      <w:r>
        <w:rPr>
          <w:rFonts w:ascii="Times New Roman" w:hAnsi="Times New Roman" w:cs="Times New Roman"/>
          <w:highlight w:val="yellow"/>
        </w:rPr>
        <w:t xml:space="preserve"> </w:t>
      </w:r>
      <w:r w:rsidRPr="00AA7C43">
        <w:rPr>
          <w:rFonts w:ascii="Times New Roman" w:hAnsi="Times New Roman" w:cs="Times New Roman"/>
          <w:highlight w:val="yellow"/>
        </w:rPr>
        <w:t>071004.</w:t>
      </w:r>
    </w:p>
    <w:p w14:paraId="3D20EEE3"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[4] Castro </w:t>
      </w:r>
      <w:proofErr w:type="spellStart"/>
      <w:r w:rsidRPr="00AA7C43">
        <w:rPr>
          <w:rFonts w:ascii="Times New Roman" w:hAnsi="Times New Roman" w:cs="Times New Roman"/>
          <w:highlight w:val="yellow"/>
        </w:rPr>
        <w:t>Rodas</w:t>
      </w:r>
      <w:proofErr w:type="spellEnd"/>
      <w:r w:rsidRPr="00AA7C43">
        <w:rPr>
          <w:rFonts w:ascii="Times New Roman" w:hAnsi="Times New Roman" w:cs="Times New Roman"/>
          <w:highlight w:val="yellow"/>
        </w:rPr>
        <w:t xml:space="preserve"> EG, Buitrago Diaz JC, Ortega-</w:t>
      </w:r>
      <w:proofErr w:type="spellStart"/>
      <w:r w:rsidRPr="00AA7C43">
        <w:rPr>
          <w:rFonts w:ascii="Times New Roman" w:hAnsi="Times New Roman" w:cs="Times New Roman"/>
          <w:highlight w:val="yellow"/>
        </w:rPr>
        <w:t>Portilla</w:t>
      </w:r>
      <w:proofErr w:type="spellEnd"/>
      <w:r w:rsidRPr="00AA7C43">
        <w:rPr>
          <w:rFonts w:ascii="Times New Roman" w:hAnsi="Times New Roman" w:cs="Times New Roman"/>
          <w:highlight w:val="yellow"/>
        </w:rPr>
        <w:t xml:space="preserve"> C, </w:t>
      </w:r>
      <w:proofErr w:type="spellStart"/>
      <w:r w:rsidRPr="00AA7C43">
        <w:rPr>
          <w:rFonts w:ascii="Times New Roman" w:hAnsi="Times New Roman" w:cs="Times New Roman"/>
          <w:highlight w:val="yellow"/>
        </w:rPr>
        <w:t>G´omez</w:t>
      </w:r>
      <w:proofErr w:type="spellEnd"/>
      <w:r w:rsidRPr="00AA7C43">
        <w:rPr>
          <w:rFonts w:ascii="Times New Roman" w:hAnsi="Times New Roman" w:cs="Times New Roman"/>
          <w:highlight w:val="yellow"/>
        </w:rPr>
        <w:t xml:space="preserve">-Ortega A, </w:t>
      </w:r>
      <w:proofErr w:type="spellStart"/>
      <w:r w:rsidRPr="00AA7C43">
        <w:rPr>
          <w:rFonts w:ascii="Times New Roman" w:hAnsi="Times New Roman" w:cs="Times New Roman"/>
          <w:highlight w:val="yellow"/>
        </w:rPr>
        <w:t>Piamba</w:t>
      </w:r>
      <w:proofErr w:type="spellEnd"/>
      <w:r w:rsidRPr="00AA7C43">
        <w:rPr>
          <w:rFonts w:ascii="Times New Roman" w:hAnsi="Times New Roman" w:cs="Times New Roman"/>
          <w:highlight w:val="yellow"/>
        </w:rPr>
        <w:t xml:space="preserve"> JF,</w:t>
      </w:r>
      <w:r>
        <w:rPr>
          <w:rFonts w:ascii="Times New Roman" w:hAnsi="Times New Roman" w:cs="Times New Roman"/>
          <w:highlight w:val="yellow"/>
        </w:rPr>
        <w:t xml:space="preserve"> </w:t>
      </w:r>
      <w:r w:rsidRPr="00AA7C43">
        <w:rPr>
          <w:rFonts w:ascii="Times New Roman" w:hAnsi="Times New Roman" w:cs="Times New Roman"/>
          <w:highlight w:val="yellow"/>
        </w:rPr>
        <w:t>Salazar D, et al. 2025 Analysis of porosity in aluminum alloy (AlSi10Mg) using tomographic</w:t>
      </w:r>
      <w:r>
        <w:rPr>
          <w:rFonts w:ascii="Times New Roman" w:hAnsi="Times New Roman" w:cs="Times New Roman"/>
          <w:highlight w:val="yellow"/>
        </w:rPr>
        <w:t xml:space="preserve"> </w:t>
      </w:r>
      <w:r w:rsidRPr="00AA7C43">
        <w:rPr>
          <w:rFonts w:ascii="Times New Roman" w:hAnsi="Times New Roman" w:cs="Times New Roman"/>
          <w:highlight w:val="yellow"/>
        </w:rPr>
        <w:t>image processing</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J. Manuf. Mater. Process</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9</w:t>
      </w:r>
      <w:r w:rsidRPr="00AA7C43">
        <w:rPr>
          <w:rFonts w:ascii="Times New Roman" w:hAnsi="Times New Roman" w:cs="Times New Roman"/>
          <w:highlight w:val="yellow"/>
        </w:rPr>
        <w:t>(11), 374.</w:t>
      </w:r>
    </w:p>
    <w:p w14:paraId="33796217"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[5] </w:t>
      </w:r>
      <w:proofErr w:type="spellStart"/>
      <w:r w:rsidRPr="00AA7C43">
        <w:rPr>
          <w:rFonts w:ascii="Times New Roman" w:hAnsi="Times New Roman" w:cs="Times New Roman"/>
          <w:highlight w:val="yellow"/>
        </w:rPr>
        <w:t>Wilbig</w:t>
      </w:r>
      <w:proofErr w:type="spellEnd"/>
      <w:r w:rsidRPr="00AA7C43">
        <w:rPr>
          <w:rFonts w:ascii="Times New Roman" w:hAnsi="Times New Roman" w:cs="Times New Roman"/>
          <w:highlight w:val="yellow"/>
        </w:rPr>
        <w:t xml:space="preserve"> J, Wilson-Heid A, Bernard L, Baptista J, </w:t>
      </w:r>
      <w:proofErr w:type="spellStart"/>
      <w:r w:rsidRPr="00AA7C43">
        <w:rPr>
          <w:rFonts w:ascii="Times New Roman" w:hAnsi="Times New Roman" w:cs="Times New Roman"/>
          <w:highlight w:val="yellow"/>
        </w:rPr>
        <w:t>Obaton</w:t>
      </w:r>
      <w:proofErr w:type="spellEnd"/>
      <w:r w:rsidRPr="00AA7C43">
        <w:rPr>
          <w:rFonts w:ascii="Times New Roman" w:hAnsi="Times New Roman" w:cs="Times New Roman"/>
          <w:highlight w:val="yellow"/>
        </w:rPr>
        <w:t xml:space="preserve"> AF 2025 Comparison of porosity</w:t>
      </w:r>
      <w:r>
        <w:rPr>
          <w:rFonts w:ascii="Times New Roman" w:hAnsi="Times New Roman" w:cs="Times New Roman"/>
          <w:highlight w:val="yellow"/>
        </w:rPr>
        <w:t xml:space="preserve"> </w:t>
      </w:r>
      <w:r w:rsidRPr="00AA7C43">
        <w:rPr>
          <w:rFonts w:ascii="Times New Roman" w:hAnsi="Times New Roman" w:cs="Times New Roman"/>
          <w:highlight w:val="yellow"/>
        </w:rPr>
        <w:t>analysis based on X-ray computed tomography on metal parts produced by additive</w:t>
      </w:r>
      <w:r>
        <w:rPr>
          <w:rFonts w:ascii="Times New Roman" w:hAnsi="Times New Roman" w:cs="Times New Roman"/>
          <w:highlight w:val="yellow"/>
        </w:rPr>
        <w:t xml:space="preserve"> </w:t>
      </w:r>
      <w:r w:rsidRPr="00AA7C43">
        <w:rPr>
          <w:rFonts w:ascii="Times New Roman" w:hAnsi="Times New Roman" w:cs="Times New Roman"/>
          <w:highlight w:val="yellow"/>
        </w:rPr>
        <w:t>manufacturing</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Appl. Sci</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15</w:t>
      </w:r>
      <w:r w:rsidRPr="00AA7C43">
        <w:rPr>
          <w:rFonts w:ascii="Times New Roman" w:hAnsi="Times New Roman" w:cs="Times New Roman"/>
          <w:highlight w:val="yellow"/>
        </w:rPr>
        <w:t>(18), 9876.</w:t>
      </w:r>
    </w:p>
    <w:p w14:paraId="52B4EE36"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[6] Liu W, Chen C, Shuai S, Zhao R, Liu L, Wang X, et al. 2020 Study of pore defect and</w:t>
      </w:r>
      <w:r>
        <w:rPr>
          <w:rFonts w:ascii="Times New Roman" w:hAnsi="Times New Roman" w:cs="Times New Roman"/>
          <w:highlight w:val="yellow"/>
        </w:rPr>
        <w:t xml:space="preserve"> </w:t>
      </w:r>
      <w:r w:rsidRPr="00AA7C43">
        <w:rPr>
          <w:rFonts w:ascii="Times New Roman" w:hAnsi="Times New Roman" w:cs="Times New Roman"/>
          <w:highlight w:val="yellow"/>
        </w:rPr>
        <w:t>mechanical properties in selective laser melted Ti6Al4V alloy based on X-ray computed</w:t>
      </w:r>
      <w:r>
        <w:rPr>
          <w:rFonts w:ascii="Times New Roman" w:hAnsi="Times New Roman" w:cs="Times New Roman"/>
          <w:highlight w:val="yellow"/>
        </w:rPr>
        <w:t xml:space="preserve"> </w:t>
      </w:r>
      <w:r w:rsidRPr="00AA7C43">
        <w:rPr>
          <w:rFonts w:ascii="Times New Roman" w:hAnsi="Times New Roman" w:cs="Times New Roman"/>
          <w:highlight w:val="yellow"/>
        </w:rPr>
        <w:t>tomography</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Mater. Sci. Eng., A</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797</w:t>
      </w:r>
      <w:r w:rsidRPr="00AA7C43">
        <w:rPr>
          <w:rFonts w:ascii="Times New Roman" w:hAnsi="Times New Roman" w:cs="Times New Roman"/>
          <w:highlight w:val="yellow"/>
        </w:rPr>
        <w:t>, 139981.</w:t>
      </w:r>
    </w:p>
    <w:p w14:paraId="02237001"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[7] Kan WH, Chiu LNS, Lim CVS, et al. 2022 A critical review on the effects of process-induced</w:t>
      </w:r>
      <w:r>
        <w:rPr>
          <w:rFonts w:ascii="Times New Roman" w:hAnsi="Times New Roman" w:cs="Times New Roman"/>
          <w:highlight w:val="yellow"/>
        </w:rPr>
        <w:t xml:space="preserve"> </w:t>
      </w:r>
      <w:r w:rsidRPr="00AA7C43">
        <w:rPr>
          <w:rFonts w:ascii="Times New Roman" w:hAnsi="Times New Roman" w:cs="Times New Roman"/>
          <w:highlight w:val="yellow"/>
        </w:rPr>
        <w:t>porosity on the mechanical properties of alloys fabricated by laser powder bed fusion</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J.</w:t>
      </w:r>
      <w:r w:rsidRPr="009449EE">
        <w:rPr>
          <w:rFonts w:ascii="Times New Roman" w:hAnsi="Times New Roman" w:cs="Times New Roman"/>
          <w:i/>
          <w:iCs/>
          <w:highlight w:val="yellow"/>
        </w:rPr>
        <w:t xml:space="preserve"> </w:t>
      </w:r>
      <w:r w:rsidRPr="00AA7C43">
        <w:rPr>
          <w:rFonts w:ascii="Times New Roman" w:hAnsi="Times New Roman" w:cs="Times New Roman"/>
          <w:i/>
          <w:iCs/>
          <w:highlight w:val="yellow"/>
        </w:rPr>
        <w:t>Mater. Sci.</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57</w:t>
      </w:r>
      <w:r w:rsidRPr="00AA7C43">
        <w:rPr>
          <w:rFonts w:ascii="Times New Roman" w:hAnsi="Times New Roman" w:cs="Times New Roman"/>
          <w:highlight w:val="yellow"/>
        </w:rPr>
        <w:t>, 9818–65.</w:t>
      </w:r>
    </w:p>
    <w:p w14:paraId="248C766F"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lastRenderedPageBreak/>
        <w:t>[8] Yusuf SM, Chen Y, Boardman R, Yang S, Gao N 2017 Investigation on porosity and</w:t>
      </w:r>
      <w:r>
        <w:rPr>
          <w:rFonts w:ascii="Times New Roman" w:hAnsi="Times New Roman" w:cs="Times New Roman"/>
          <w:highlight w:val="yellow"/>
        </w:rPr>
        <w:t xml:space="preserve"> </w:t>
      </w:r>
      <w:r w:rsidRPr="00AA7C43">
        <w:rPr>
          <w:rFonts w:ascii="Times New Roman" w:hAnsi="Times New Roman" w:cs="Times New Roman"/>
          <w:highlight w:val="yellow"/>
        </w:rPr>
        <w:t>microhardness of 316L stainless steel fabricated by selective laser melting</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Metals</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7</w:t>
      </w:r>
      <w:r w:rsidRPr="00AA7C43">
        <w:rPr>
          <w:rFonts w:ascii="Times New Roman" w:hAnsi="Times New Roman" w:cs="Times New Roman"/>
          <w:highlight w:val="yellow"/>
        </w:rPr>
        <w:t>(2), 64.</w:t>
      </w:r>
    </w:p>
    <w:p w14:paraId="3BA85047" w14:textId="77777777" w:rsidR="007C4B69" w:rsidRPr="009449EE"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[9] </w:t>
      </w:r>
      <w:proofErr w:type="spellStart"/>
      <w:r w:rsidRPr="00AA7C43">
        <w:rPr>
          <w:rFonts w:ascii="Times New Roman" w:hAnsi="Times New Roman" w:cs="Times New Roman"/>
          <w:highlight w:val="yellow"/>
        </w:rPr>
        <w:t>Voznesenskaya</w:t>
      </w:r>
      <w:proofErr w:type="spellEnd"/>
      <w:r w:rsidRPr="00AA7C43">
        <w:rPr>
          <w:rFonts w:ascii="Times New Roman" w:hAnsi="Times New Roman" w:cs="Times New Roman"/>
          <w:highlight w:val="yellow"/>
        </w:rPr>
        <w:t xml:space="preserve"> A, Zhdanov A and </w:t>
      </w:r>
      <w:proofErr w:type="spellStart"/>
      <w:r w:rsidRPr="00AA7C43">
        <w:rPr>
          <w:rFonts w:ascii="Times New Roman" w:hAnsi="Times New Roman" w:cs="Times New Roman"/>
          <w:highlight w:val="yellow"/>
        </w:rPr>
        <w:t>Raznoschikov</w:t>
      </w:r>
      <w:proofErr w:type="spellEnd"/>
      <w:r w:rsidRPr="00AA7C43">
        <w:rPr>
          <w:rFonts w:ascii="Times New Roman" w:hAnsi="Times New Roman" w:cs="Times New Roman"/>
          <w:highlight w:val="yellow"/>
        </w:rPr>
        <w:t xml:space="preserve"> A 2021 evolution of porosity depending on</w:t>
      </w:r>
      <w:r>
        <w:rPr>
          <w:rFonts w:ascii="Times New Roman" w:hAnsi="Times New Roman" w:cs="Times New Roman"/>
          <w:highlight w:val="yellow"/>
        </w:rPr>
        <w:t xml:space="preserve"> </w:t>
      </w:r>
      <w:r w:rsidRPr="009449EE">
        <w:rPr>
          <w:rFonts w:ascii="Times New Roman" w:hAnsi="Times New Roman" w:cs="Times New Roman"/>
          <w:highlight w:val="yellow"/>
        </w:rPr>
        <w:t xml:space="preserve">SLM mode and subsequent HIP processing, </w:t>
      </w:r>
      <w:r w:rsidRPr="009449EE">
        <w:rPr>
          <w:rFonts w:ascii="Times New Roman" w:hAnsi="Times New Roman" w:cs="Times New Roman"/>
          <w:i/>
          <w:iCs/>
          <w:highlight w:val="yellow"/>
        </w:rPr>
        <w:t>J. Phys. Conf. Ser</w:t>
      </w:r>
      <w:r w:rsidRPr="009449EE">
        <w:rPr>
          <w:rFonts w:ascii="Times New Roman" w:hAnsi="Times New Roman" w:cs="Times New Roman"/>
          <w:highlight w:val="yellow"/>
        </w:rPr>
        <w:t>. vol 2077, 012023.</w:t>
      </w:r>
    </w:p>
    <w:p w14:paraId="431C7701"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[10] </w:t>
      </w:r>
      <w:proofErr w:type="spellStart"/>
      <w:r w:rsidRPr="00AA7C43">
        <w:rPr>
          <w:rFonts w:ascii="Times New Roman" w:hAnsi="Times New Roman" w:cs="Times New Roman"/>
          <w:highlight w:val="yellow"/>
        </w:rPr>
        <w:t>Pokorn´y</w:t>
      </w:r>
      <w:proofErr w:type="spellEnd"/>
      <w:r w:rsidRPr="00AA7C43">
        <w:rPr>
          <w:rFonts w:ascii="Times New Roman" w:hAnsi="Times New Roman" w:cs="Times New Roman"/>
          <w:highlight w:val="yellow"/>
        </w:rPr>
        <w:t xml:space="preserve"> P, </w:t>
      </w:r>
      <w:proofErr w:type="spellStart"/>
      <w:r w:rsidRPr="00AA7C43">
        <w:rPr>
          <w:rFonts w:ascii="Times New Roman" w:hAnsi="Times New Roman" w:cs="Times New Roman"/>
          <w:highlight w:val="yellow"/>
        </w:rPr>
        <w:t>V´aclav</w:t>
      </w:r>
      <w:proofErr w:type="spellEnd"/>
      <w:r w:rsidRPr="00AA7C43">
        <w:rPr>
          <w:rFonts w:ascii="Times New Roman" w:hAnsi="Times New Roman" w:cs="Times New Roman"/>
          <w:highlight w:val="yellow"/>
        </w:rPr>
        <w:t xml:space="preserve"> ˇS, </w:t>
      </w:r>
      <w:proofErr w:type="spellStart"/>
      <w:r w:rsidRPr="00AA7C43">
        <w:rPr>
          <w:rFonts w:ascii="Times New Roman" w:hAnsi="Times New Roman" w:cs="Times New Roman"/>
          <w:highlight w:val="yellow"/>
        </w:rPr>
        <w:t>Petru</w:t>
      </w:r>
      <w:proofErr w:type="spellEnd"/>
      <w:r w:rsidRPr="00AA7C43">
        <w:rPr>
          <w:rFonts w:ascii="Times New Roman" w:hAnsi="Times New Roman" w:cs="Times New Roman"/>
          <w:highlight w:val="yellow"/>
        </w:rPr>
        <w:t xml:space="preserve"> J and </w:t>
      </w:r>
      <w:proofErr w:type="spellStart"/>
      <w:r w:rsidRPr="00AA7C43">
        <w:rPr>
          <w:rFonts w:ascii="Times New Roman" w:hAnsi="Times New Roman" w:cs="Times New Roman"/>
          <w:highlight w:val="yellow"/>
        </w:rPr>
        <w:t>Samardziova</w:t>
      </w:r>
      <w:proofErr w:type="spellEnd"/>
      <w:r w:rsidRPr="00AA7C43">
        <w:rPr>
          <w:rFonts w:ascii="Times New Roman" w:hAnsi="Times New Roman" w:cs="Times New Roman"/>
          <w:highlight w:val="yellow"/>
        </w:rPr>
        <w:t xml:space="preserve"> M 2021 Porosity analysis of additive manufactured</w:t>
      </w:r>
      <w:r w:rsidRPr="009449EE">
        <w:rPr>
          <w:rFonts w:ascii="Times New Roman" w:hAnsi="Times New Roman" w:cs="Times New Roman"/>
          <w:highlight w:val="yellow"/>
        </w:rPr>
        <w:t xml:space="preserve"> </w:t>
      </w:r>
      <w:r w:rsidRPr="00AA7C43">
        <w:rPr>
          <w:rFonts w:ascii="Times New Roman" w:hAnsi="Times New Roman" w:cs="Times New Roman"/>
          <w:highlight w:val="yellow"/>
        </w:rPr>
        <w:t xml:space="preserve">parts using CAQ technology </w:t>
      </w:r>
      <w:r w:rsidRPr="00AA7C43">
        <w:rPr>
          <w:rFonts w:ascii="Times New Roman" w:hAnsi="Times New Roman" w:cs="Times New Roman"/>
          <w:i/>
          <w:iCs/>
          <w:highlight w:val="yellow"/>
        </w:rPr>
        <w:t>Mater.</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14</w:t>
      </w:r>
      <w:r w:rsidRPr="00AA7C43">
        <w:rPr>
          <w:rFonts w:ascii="Times New Roman" w:hAnsi="Times New Roman" w:cs="Times New Roman"/>
          <w:highlight w:val="yellow"/>
        </w:rPr>
        <w:t>.</w:t>
      </w:r>
    </w:p>
    <w:p w14:paraId="360E3895"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[11] Aggarwal A and Kumar A 2019 Particle scale modelling of porosity formation during selective</w:t>
      </w:r>
      <w:r>
        <w:rPr>
          <w:rFonts w:ascii="Times New Roman" w:hAnsi="Times New Roman" w:cs="Times New Roman"/>
          <w:highlight w:val="yellow"/>
        </w:rPr>
        <w:t xml:space="preserve"> </w:t>
      </w:r>
      <w:r w:rsidRPr="00AA7C43">
        <w:rPr>
          <w:rFonts w:ascii="Times New Roman" w:hAnsi="Times New Roman" w:cs="Times New Roman"/>
          <w:highlight w:val="yellow"/>
        </w:rPr>
        <w:t>laser melting process using a coupled DEM–CFD approach</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IOP Conf. Ser.: Mater.</w:t>
      </w:r>
      <w:r w:rsidRPr="009449EE">
        <w:rPr>
          <w:rFonts w:ascii="Times New Roman" w:hAnsi="Times New Roman" w:cs="Times New Roman"/>
          <w:i/>
          <w:iCs/>
          <w:highlight w:val="yellow"/>
        </w:rPr>
        <w:t xml:space="preserve"> </w:t>
      </w:r>
      <w:r w:rsidRPr="00AA7C43">
        <w:rPr>
          <w:rFonts w:ascii="Times New Roman" w:hAnsi="Times New Roman" w:cs="Times New Roman"/>
          <w:i/>
          <w:iCs/>
          <w:highlight w:val="yellow"/>
        </w:rPr>
        <w:t>Sci. Eng.</w:t>
      </w:r>
      <w:r w:rsidRPr="00AA7C43">
        <w:rPr>
          <w:rFonts w:ascii="Times New Roman" w:hAnsi="Times New Roman" w:cs="Times New Roman"/>
          <w:highlight w:val="yellow"/>
        </w:rPr>
        <w:t xml:space="preserve"> vol 529, 012001.</w:t>
      </w:r>
    </w:p>
    <w:p w14:paraId="5A9D7016"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[12] </w:t>
      </w:r>
      <w:proofErr w:type="spellStart"/>
      <w:r w:rsidRPr="00AA7C43">
        <w:rPr>
          <w:rFonts w:ascii="Times New Roman" w:hAnsi="Times New Roman" w:cs="Times New Roman"/>
          <w:highlight w:val="yellow"/>
        </w:rPr>
        <w:t>Stwora</w:t>
      </w:r>
      <w:proofErr w:type="spellEnd"/>
      <w:r w:rsidRPr="00AA7C43">
        <w:rPr>
          <w:rFonts w:ascii="Times New Roman" w:hAnsi="Times New Roman" w:cs="Times New Roman"/>
          <w:highlight w:val="yellow"/>
        </w:rPr>
        <w:t xml:space="preserve"> A, </w:t>
      </w:r>
      <w:proofErr w:type="spellStart"/>
      <w:r w:rsidRPr="00AA7C43">
        <w:rPr>
          <w:rFonts w:ascii="Times New Roman" w:hAnsi="Times New Roman" w:cs="Times New Roman"/>
          <w:highlight w:val="yellow"/>
        </w:rPr>
        <w:t>Teimouri</w:t>
      </w:r>
      <w:proofErr w:type="spellEnd"/>
      <w:r w:rsidRPr="00AA7C43">
        <w:rPr>
          <w:rFonts w:ascii="Times New Roman" w:hAnsi="Times New Roman" w:cs="Times New Roman"/>
          <w:highlight w:val="yellow"/>
        </w:rPr>
        <w:t xml:space="preserve"> R, </w:t>
      </w:r>
      <w:proofErr w:type="spellStart"/>
      <w:r w:rsidRPr="00AA7C43">
        <w:rPr>
          <w:rFonts w:ascii="Times New Roman" w:hAnsi="Times New Roman" w:cs="Times New Roman"/>
          <w:highlight w:val="yellow"/>
        </w:rPr>
        <w:t>Habel</w:t>
      </w:r>
      <w:proofErr w:type="spellEnd"/>
      <w:r w:rsidRPr="00AA7C43">
        <w:rPr>
          <w:rFonts w:ascii="Times New Roman" w:hAnsi="Times New Roman" w:cs="Times New Roman"/>
          <w:highlight w:val="yellow"/>
        </w:rPr>
        <w:t xml:space="preserve"> J 2025 Role of laser powder bed fusion process factors</w:t>
      </w:r>
      <w:r>
        <w:rPr>
          <w:rFonts w:ascii="Times New Roman" w:hAnsi="Times New Roman" w:cs="Times New Roman"/>
          <w:highlight w:val="yellow"/>
        </w:rPr>
        <w:t xml:space="preserve"> </w:t>
      </w:r>
      <w:r w:rsidRPr="00AA7C43">
        <w:rPr>
          <w:rFonts w:ascii="Times New Roman" w:hAnsi="Times New Roman" w:cs="Times New Roman"/>
          <w:highlight w:val="yellow"/>
        </w:rPr>
        <w:t>in determining the porosity formation in 3D printing of stainless steel 316L: theoretical</w:t>
      </w:r>
      <w:r>
        <w:rPr>
          <w:rFonts w:ascii="Times New Roman" w:hAnsi="Times New Roman" w:cs="Times New Roman"/>
          <w:highlight w:val="yellow"/>
        </w:rPr>
        <w:t xml:space="preserve"> </w:t>
      </w:r>
      <w:r w:rsidRPr="00AA7C43">
        <w:rPr>
          <w:rFonts w:ascii="Times New Roman" w:hAnsi="Times New Roman" w:cs="Times New Roman"/>
          <w:highlight w:val="yellow"/>
        </w:rPr>
        <w:t>modeling and experimental verification</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Mater</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18</w:t>
      </w:r>
      <w:r w:rsidRPr="00AA7C43">
        <w:rPr>
          <w:rFonts w:ascii="Times New Roman" w:hAnsi="Times New Roman" w:cs="Times New Roman"/>
          <w:highlight w:val="yellow"/>
        </w:rPr>
        <w:t>(24), 5490.</w:t>
      </w:r>
    </w:p>
    <w:p w14:paraId="64E1F287"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[13] Cheng B and </w:t>
      </w:r>
      <w:proofErr w:type="spellStart"/>
      <w:r w:rsidRPr="00AA7C43">
        <w:rPr>
          <w:rFonts w:ascii="Times New Roman" w:hAnsi="Times New Roman" w:cs="Times New Roman"/>
          <w:highlight w:val="yellow"/>
        </w:rPr>
        <w:t>Tuffile</w:t>
      </w:r>
      <w:proofErr w:type="spellEnd"/>
      <w:r w:rsidRPr="00AA7C43">
        <w:rPr>
          <w:rFonts w:ascii="Times New Roman" w:hAnsi="Times New Roman" w:cs="Times New Roman"/>
          <w:highlight w:val="yellow"/>
        </w:rPr>
        <w:t xml:space="preserve"> CD 2019 Numerical study of porosity formation with implementation</w:t>
      </w:r>
      <w:r>
        <w:rPr>
          <w:rFonts w:ascii="Times New Roman" w:hAnsi="Times New Roman" w:cs="Times New Roman"/>
          <w:highlight w:val="yellow"/>
        </w:rPr>
        <w:t xml:space="preserve"> </w:t>
      </w:r>
      <w:r w:rsidRPr="00AA7C43">
        <w:rPr>
          <w:rFonts w:ascii="Times New Roman" w:hAnsi="Times New Roman" w:cs="Times New Roman"/>
          <w:highlight w:val="yellow"/>
        </w:rPr>
        <w:t>of laser multiple reflection in selective laser melting</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ASME 2019 14th Int. Manuf. Sci. Eng.</w:t>
      </w:r>
      <w:r>
        <w:rPr>
          <w:rFonts w:ascii="Times New Roman" w:hAnsi="Times New Roman" w:cs="Times New Roman"/>
          <w:highlight w:val="yellow"/>
        </w:rPr>
        <w:t xml:space="preserve"> </w:t>
      </w:r>
      <w:r w:rsidRPr="00AA7C43">
        <w:rPr>
          <w:rFonts w:ascii="Times New Roman" w:hAnsi="Times New Roman" w:cs="Times New Roman"/>
          <w:i/>
          <w:iCs/>
          <w:highlight w:val="yellow"/>
        </w:rPr>
        <w:t>Conf. (Erie, Pennsylvania, USA)</w:t>
      </w:r>
      <w:r w:rsidRPr="00AA7C43">
        <w:rPr>
          <w:rFonts w:ascii="Times New Roman" w:hAnsi="Times New Roman" w:cs="Times New Roman"/>
          <w:highlight w:val="yellow"/>
        </w:rPr>
        <w:t xml:space="preserve"> vol 1, V001T01A011.</w:t>
      </w:r>
    </w:p>
    <w:p w14:paraId="4B220C85"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[14] Tan JL, Tang C and Wong CH 2018 A computational study on porosity evolution in parts</w:t>
      </w:r>
      <w:r>
        <w:rPr>
          <w:rFonts w:ascii="Times New Roman" w:hAnsi="Times New Roman" w:cs="Times New Roman"/>
          <w:highlight w:val="yellow"/>
        </w:rPr>
        <w:t xml:space="preserve"> </w:t>
      </w:r>
      <w:r w:rsidRPr="00AA7C43">
        <w:rPr>
          <w:rFonts w:ascii="Times New Roman" w:hAnsi="Times New Roman" w:cs="Times New Roman"/>
          <w:highlight w:val="yellow"/>
        </w:rPr>
        <w:t xml:space="preserve">produced by selective laser melting </w:t>
      </w:r>
      <w:proofErr w:type="spellStart"/>
      <w:r w:rsidRPr="00AA7C43">
        <w:rPr>
          <w:rFonts w:ascii="Times New Roman" w:hAnsi="Times New Roman" w:cs="Times New Roman"/>
          <w:highlight w:val="yellow"/>
        </w:rPr>
        <w:t>Metall</w:t>
      </w:r>
      <w:proofErr w:type="spellEnd"/>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Mater. Trans. A</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49</w:t>
      </w:r>
      <w:r w:rsidRPr="00AA7C43">
        <w:rPr>
          <w:rFonts w:ascii="Times New Roman" w:hAnsi="Times New Roman" w:cs="Times New Roman"/>
          <w:highlight w:val="yellow"/>
        </w:rPr>
        <w:t>(8), 3663–73.</w:t>
      </w:r>
    </w:p>
    <w:p w14:paraId="74471E3C"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[15] Wang Y, Jing X, Li Z and Liu B 2024 Molecular dynamics research on the effect of selective</w:t>
      </w:r>
      <w:r>
        <w:rPr>
          <w:rFonts w:ascii="Times New Roman" w:hAnsi="Times New Roman" w:cs="Times New Roman"/>
          <w:highlight w:val="yellow"/>
        </w:rPr>
        <w:t xml:space="preserve"> </w:t>
      </w:r>
      <w:r w:rsidRPr="00AA7C43">
        <w:rPr>
          <w:rFonts w:ascii="Times New Roman" w:hAnsi="Times New Roman" w:cs="Times New Roman"/>
          <w:highlight w:val="yellow"/>
        </w:rPr>
        <w:t>laser melting parameters on porosity and properties of parts</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 xml:space="preserve">Mater. Today </w:t>
      </w:r>
      <w:proofErr w:type="spellStart"/>
      <w:r w:rsidRPr="00AA7C43">
        <w:rPr>
          <w:rFonts w:ascii="Times New Roman" w:hAnsi="Times New Roman" w:cs="Times New Roman"/>
          <w:i/>
          <w:iCs/>
          <w:highlight w:val="yellow"/>
        </w:rPr>
        <w:t>Commun</w:t>
      </w:r>
      <w:proofErr w:type="spellEnd"/>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41</w:t>
      </w:r>
      <w:r w:rsidRPr="00AA7C43">
        <w:rPr>
          <w:rFonts w:ascii="Times New Roman" w:hAnsi="Times New Roman" w:cs="Times New Roman"/>
          <w:highlight w:val="yellow"/>
        </w:rPr>
        <w:t>,</w:t>
      </w:r>
      <w:r w:rsidRPr="009449EE">
        <w:rPr>
          <w:rFonts w:ascii="Times New Roman" w:hAnsi="Times New Roman" w:cs="Times New Roman"/>
          <w:highlight w:val="yellow"/>
        </w:rPr>
        <w:t xml:space="preserve"> </w:t>
      </w:r>
      <w:r w:rsidRPr="00AA7C43">
        <w:rPr>
          <w:rFonts w:ascii="Times New Roman" w:hAnsi="Times New Roman" w:cs="Times New Roman"/>
          <w:highlight w:val="yellow"/>
        </w:rPr>
        <w:t>110626.</w:t>
      </w:r>
    </w:p>
    <w:p w14:paraId="675FCE6B"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[16] </w:t>
      </w:r>
      <w:proofErr w:type="spellStart"/>
      <w:r w:rsidRPr="00AA7C43">
        <w:rPr>
          <w:rFonts w:ascii="Times New Roman" w:hAnsi="Times New Roman" w:cs="Times New Roman"/>
          <w:highlight w:val="yellow"/>
        </w:rPr>
        <w:t>Nandhakumar</w:t>
      </w:r>
      <w:proofErr w:type="spellEnd"/>
      <w:r w:rsidRPr="00AA7C43">
        <w:rPr>
          <w:rFonts w:ascii="Times New Roman" w:hAnsi="Times New Roman" w:cs="Times New Roman"/>
          <w:highlight w:val="yellow"/>
        </w:rPr>
        <w:t xml:space="preserve"> R and Venkatesan K 2023 A process parameters review on selective laser</w:t>
      </w:r>
      <w:r>
        <w:rPr>
          <w:rFonts w:ascii="Times New Roman" w:hAnsi="Times New Roman" w:cs="Times New Roman"/>
          <w:highlight w:val="yellow"/>
        </w:rPr>
        <w:t xml:space="preserve"> </w:t>
      </w:r>
      <w:r w:rsidRPr="00AA7C43">
        <w:rPr>
          <w:rFonts w:ascii="Times New Roman" w:hAnsi="Times New Roman" w:cs="Times New Roman"/>
          <w:highlight w:val="yellow"/>
        </w:rPr>
        <w:t>melting-based additive manufacturing of single and multi-material: microstructure, physical</w:t>
      </w:r>
      <w:r>
        <w:rPr>
          <w:rFonts w:ascii="Times New Roman" w:hAnsi="Times New Roman" w:cs="Times New Roman"/>
          <w:highlight w:val="yellow"/>
        </w:rPr>
        <w:t xml:space="preserve"> </w:t>
      </w:r>
      <w:r w:rsidRPr="00AA7C43">
        <w:rPr>
          <w:rFonts w:ascii="Times New Roman" w:hAnsi="Times New Roman" w:cs="Times New Roman"/>
          <w:highlight w:val="yellow"/>
        </w:rPr>
        <w:t>properties, tribological, and surface roughness Mater</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 xml:space="preserve">Today </w:t>
      </w:r>
      <w:proofErr w:type="spellStart"/>
      <w:r w:rsidRPr="00AA7C43">
        <w:rPr>
          <w:rFonts w:ascii="Times New Roman" w:hAnsi="Times New Roman" w:cs="Times New Roman"/>
          <w:i/>
          <w:iCs/>
          <w:highlight w:val="yellow"/>
        </w:rPr>
        <w:t>Commun</w:t>
      </w:r>
      <w:proofErr w:type="spellEnd"/>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35</w:t>
      </w:r>
      <w:r w:rsidRPr="00AA7C43">
        <w:rPr>
          <w:rFonts w:ascii="Times New Roman" w:hAnsi="Times New Roman" w:cs="Times New Roman"/>
          <w:highlight w:val="yellow"/>
        </w:rPr>
        <w:t>, 105538.</w:t>
      </w:r>
    </w:p>
    <w:p w14:paraId="617ECAFE"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[17] Zhang C, Liao Q, Zhang X, Ma F, Wu M and Xu Q 2023 Characterization of porosity in</w:t>
      </w:r>
      <w:r>
        <w:rPr>
          <w:rFonts w:ascii="Times New Roman" w:hAnsi="Times New Roman" w:cs="Times New Roman"/>
          <w:highlight w:val="yellow"/>
        </w:rPr>
        <w:t xml:space="preserve"> </w:t>
      </w:r>
      <w:r w:rsidRPr="00AA7C43">
        <w:rPr>
          <w:rFonts w:ascii="Times New Roman" w:hAnsi="Times New Roman" w:cs="Times New Roman"/>
          <w:highlight w:val="yellow"/>
        </w:rPr>
        <w:t xml:space="preserve">lack of fusion pores in selective laser melting using the wavefunction, </w:t>
      </w:r>
      <w:r w:rsidRPr="00AA7C43">
        <w:rPr>
          <w:rFonts w:ascii="Times New Roman" w:hAnsi="Times New Roman" w:cs="Times New Roman"/>
          <w:i/>
          <w:iCs/>
          <w:highlight w:val="yellow"/>
        </w:rPr>
        <w:t>Mater. Res. Express</w:t>
      </w:r>
      <w:r w:rsidRPr="00AA7C43">
        <w:rPr>
          <w:rFonts w:ascii="Times New Roman" w:hAnsi="Times New Roman" w:cs="Times New Roman"/>
          <w:highlight w:val="yellow"/>
        </w:rPr>
        <w:t>.</w:t>
      </w:r>
      <w:r>
        <w:rPr>
          <w:rFonts w:ascii="Times New Roman" w:hAnsi="Times New Roman" w:cs="Times New Roman"/>
          <w:highlight w:val="yellow"/>
        </w:rPr>
        <w:t xml:space="preserve"> </w:t>
      </w:r>
      <w:r w:rsidRPr="00AA7C43">
        <w:rPr>
          <w:rFonts w:ascii="Times New Roman" w:hAnsi="Times New Roman" w:cs="Times New Roman"/>
          <w:b/>
          <w:bCs/>
          <w:highlight w:val="yellow"/>
        </w:rPr>
        <w:t>10</w:t>
      </w:r>
      <w:r w:rsidRPr="00AA7C43">
        <w:rPr>
          <w:rFonts w:ascii="Times New Roman" w:hAnsi="Times New Roman" w:cs="Times New Roman"/>
          <w:highlight w:val="yellow"/>
        </w:rPr>
        <w:t>(1), 016501.</w:t>
      </w:r>
    </w:p>
    <w:p w14:paraId="583E503B"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[18] </w:t>
      </w:r>
      <w:proofErr w:type="spellStart"/>
      <w:r w:rsidRPr="00AA7C43">
        <w:rPr>
          <w:rFonts w:ascii="Times New Roman" w:hAnsi="Times New Roman" w:cs="Times New Roman"/>
          <w:highlight w:val="yellow"/>
        </w:rPr>
        <w:t>Modaresialam</w:t>
      </w:r>
      <w:proofErr w:type="spellEnd"/>
      <w:r w:rsidRPr="00AA7C43">
        <w:rPr>
          <w:rFonts w:ascii="Times New Roman" w:hAnsi="Times New Roman" w:cs="Times New Roman"/>
          <w:highlight w:val="yellow"/>
        </w:rPr>
        <w:t xml:space="preserve"> M, </w:t>
      </w:r>
      <w:proofErr w:type="spellStart"/>
      <w:r w:rsidRPr="00AA7C43">
        <w:rPr>
          <w:rFonts w:ascii="Times New Roman" w:hAnsi="Times New Roman" w:cs="Times New Roman"/>
          <w:highlight w:val="yellow"/>
        </w:rPr>
        <w:t>Roozbahani</w:t>
      </w:r>
      <w:proofErr w:type="spellEnd"/>
      <w:r w:rsidRPr="00AA7C43">
        <w:rPr>
          <w:rFonts w:ascii="Times New Roman" w:hAnsi="Times New Roman" w:cs="Times New Roman"/>
          <w:highlight w:val="yellow"/>
        </w:rPr>
        <w:t xml:space="preserve"> H, Alizadeh M, </w:t>
      </w:r>
      <w:proofErr w:type="spellStart"/>
      <w:r w:rsidRPr="00AA7C43">
        <w:rPr>
          <w:rFonts w:ascii="Times New Roman" w:hAnsi="Times New Roman" w:cs="Times New Roman"/>
          <w:highlight w:val="yellow"/>
        </w:rPr>
        <w:t>Salminen</w:t>
      </w:r>
      <w:proofErr w:type="spellEnd"/>
      <w:r w:rsidRPr="00AA7C43">
        <w:rPr>
          <w:rFonts w:ascii="Times New Roman" w:hAnsi="Times New Roman" w:cs="Times New Roman"/>
          <w:highlight w:val="yellow"/>
        </w:rPr>
        <w:t xml:space="preserve"> A and </w:t>
      </w:r>
      <w:proofErr w:type="spellStart"/>
      <w:r w:rsidRPr="00AA7C43">
        <w:rPr>
          <w:rFonts w:ascii="Times New Roman" w:hAnsi="Times New Roman" w:cs="Times New Roman"/>
          <w:highlight w:val="yellow"/>
        </w:rPr>
        <w:t>Handroos</w:t>
      </w:r>
      <w:proofErr w:type="spellEnd"/>
      <w:r w:rsidRPr="00AA7C43">
        <w:rPr>
          <w:rFonts w:ascii="Times New Roman" w:hAnsi="Times New Roman" w:cs="Times New Roman"/>
          <w:highlight w:val="yellow"/>
        </w:rPr>
        <w:t xml:space="preserve"> H 2022 In-situ</w:t>
      </w:r>
      <w:r>
        <w:rPr>
          <w:rFonts w:ascii="Times New Roman" w:hAnsi="Times New Roman" w:cs="Times New Roman"/>
          <w:highlight w:val="yellow"/>
        </w:rPr>
        <w:t xml:space="preserve"> </w:t>
      </w:r>
      <w:r w:rsidRPr="00AA7C43">
        <w:rPr>
          <w:rFonts w:ascii="Times New Roman" w:hAnsi="Times New Roman" w:cs="Times New Roman"/>
          <w:highlight w:val="yellow"/>
        </w:rPr>
        <w:t>monitoring and defect detection of selective laser melting process and impact of process</w:t>
      </w:r>
      <w:r>
        <w:rPr>
          <w:rFonts w:ascii="Times New Roman" w:hAnsi="Times New Roman" w:cs="Times New Roman"/>
          <w:highlight w:val="yellow"/>
        </w:rPr>
        <w:t xml:space="preserve"> </w:t>
      </w:r>
      <w:r w:rsidRPr="00AA7C43">
        <w:rPr>
          <w:rFonts w:ascii="Times New Roman" w:hAnsi="Times New Roman" w:cs="Times New Roman"/>
          <w:highlight w:val="yellow"/>
        </w:rPr>
        <w:t xml:space="preserve">parameters on the quality of fabricated SS 316L, </w:t>
      </w:r>
      <w:r w:rsidRPr="00AA7C43">
        <w:rPr>
          <w:rFonts w:ascii="Times New Roman" w:hAnsi="Times New Roman" w:cs="Times New Roman"/>
          <w:i/>
          <w:iCs/>
          <w:highlight w:val="yellow"/>
        </w:rPr>
        <w:t>IEEE Access</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10</w:t>
      </w:r>
      <w:r w:rsidRPr="00AA7C43">
        <w:rPr>
          <w:rFonts w:ascii="Times New Roman" w:hAnsi="Times New Roman" w:cs="Times New Roman"/>
          <w:highlight w:val="yellow"/>
        </w:rPr>
        <w:t>, 46100-13.</w:t>
      </w:r>
    </w:p>
    <w:p w14:paraId="6998DF18"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[19] </w:t>
      </w:r>
      <w:proofErr w:type="spellStart"/>
      <w:r w:rsidRPr="00AA7C43">
        <w:rPr>
          <w:rFonts w:ascii="Times New Roman" w:hAnsi="Times New Roman" w:cs="Times New Roman"/>
          <w:highlight w:val="yellow"/>
        </w:rPr>
        <w:t>Podolskyi</w:t>
      </w:r>
      <w:proofErr w:type="spellEnd"/>
      <w:r w:rsidRPr="00AA7C43">
        <w:rPr>
          <w:rFonts w:ascii="Times New Roman" w:hAnsi="Times New Roman" w:cs="Times New Roman"/>
          <w:highlight w:val="yellow"/>
        </w:rPr>
        <w:t xml:space="preserve"> RV, </w:t>
      </w:r>
      <w:proofErr w:type="spellStart"/>
      <w:r w:rsidRPr="00AA7C43">
        <w:rPr>
          <w:rFonts w:ascii="Times New Roman" w:hAnsi="Times New Roman" w:cs="Times New Roman"/>
          <w:highlight w:val="yellow"/>
        </w:rPr>
        <w:t>Adzhamskyy</w:t>
      </w:r>
      <w:proofErr w:type="spellEnd"/>
      <w:r w:rsidRPr="00AA7C43">
        <w:rPr>
          <w:rFonts w:ascii="Times New Roman" w:hAnsi="Times New Roman" w:cs="Times New Roman"/>
          <w:highlight w:val="yellow"/>
        </w:rPr>
        <w:t xml:space="preserve"> SV, </w:t>
      </w:r>
      <w:proofErr w:type="spellStart"/>
      <w:r w:rsidRPr="00AA7C43">
        <w:rPr>
          <w:rFonts w:ascii="Times New Roman" w:hAnsi="Times New Roman" w:cs="Times New Roman"/>
          <w:highlight w:val="yellow"/>
        </w:rPr>
        <w:t>Kononenko</w:t>
      </w:r>
      <w:proofErr w:type="spellEnd"/>
      <w:r w:rsidRPr="00AA7C43">
        <w:rPr>
          <w:rFonts w:ascii="Times New Roman" w:hAnsi="Times New Roman" w:cs="Times New Roman"/>
          <w:highlight w:val="yellow"/>
        </w:rPr>
        <w:t xml:space="preserve"> GA and </w:t>
      </w:r>
      <w:proofErr w:type="spellStart"/>
      <w:r w:rsidRPr="00AA7C43">
        <w:rPr>
          <w:rFonts w:ascii="Times New Roman" w:hAnsi="Times New Roman" w:cs="Times New Roman"/>
          <w:highlight w:val="yellow"/>
        </w:rPr>
        <w:t>Badyuk</w:t>
      </w:r>
      <w:proofErr w:type="spellEnd"/>
      <w:r w:rsidRPr="00AA7C43">
        <w:rPr>
          <w:rFonts w:ascii="Times New Roman" w:hAnsi="Times New Roman" w:cs="Times New Roman"/>
          <w:highlight w:val="yellow"/>
        </w:rPr>
        <w:t xml:space="preserve"> SI 2025 The influence of</w:t>
      </w:r>
      <w:r>
        <w:rPr>
          <w:rFonts w:ascii="Times New Roman" w:hAnsi="Times New Roman" w:cs="Times New Roman"/>
          <w:highlight w:val="yellow"/>
        </w:rPr>
        <w:t xml:space="preserve"> </w:t>
      </w:r>
      <w:r w:rsidRPr="00AA7C43">
        <w:rPr>
          <w:rFonts w:ascii="Times New Roman" w:hAnsi="Times New Roman" w:cs="Times New Roman"/>
          <w:highlight w:val="yellow"/>
        </w:rPr>
        <w:t>physical phenomena and material properties on the quality of parts during selective laser</w:t>
      </w:r>
      <w:r>
        <w:rPr>
          <w:rFonts w:ascii="Times New Roman" w:hAnsi="Times New Roman" w:cs="Times New Roman"/>
          <w:highlight w:val="yellow"/>
        </w:rPr>
        <w:t xml:space="preserve"> </w:t>
      </w:r>
      <w:r w:rsidRPr="00AA7C43">
        <w:rPr>
          <w:rFonts w:ascii="Times New Roman" w:hAnsi="Times New Roman" w:cs="Times New Roman"/>
          <w:highlight w:val="yellow"/>
        </w:rPr>
        <w:t xml:space="preserve">melting, </w:t>
      </w:r>
      <w:r w:rsidRPr="00AA7C43">
        <w:rPr>
          <w:rFonts w:ascii="Times New Roman" w:hAnsi="Times New Roman" w:cs="Times New Roman"/>
          <w:i/>
          <w:iCs/>
          <w:highlight w:val="yellow"/>
        </w:rPr>
        <w:t>Phys. Met.</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26</w:t>
      </w:r>
      <w:r w:rsidRPr="00AA7C43">
        <w:rPr>
          <w:rFonts w:ascii="Times New Roman" w:hAnsi="Times New Roman" w:cs="Times New Roman"/>
          <w:highlight w:val="yellow"/>
        </w:rPr>
        <w:t>(4), 796-827.</w:t>
      </w:r>
    </w:p>
    <w:p w14:paraId="28B378A2"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[20] </w:t>
      </w:r>
      <w:proofErr w:type="spellStart"/>
      <w:r w:rsidRPr="00AA7C43">
        <w:rPr>
          <w:rFonts w:ascii="Times New Roman" w:hAnsi="Times New Roman" w:cs="Times New Roman"/>
          <w:highlight w:val="yellow"/>
        </w:rPr>
        <w:t>Voznesenskaya</w:t>
      </w:r>
      <w:proofErr w:type="spellEnd"/>
      <w:r w:rsidRPr="00AA7C43">
        <w:rPr>
          <w:rFonts w:ascii="Times New Roman" w:hAnsi="Times New Roman" w:cs="Times New Roman"/>
          <w:highlight w:val="yellow"/>
        </w:rPr>
        <w:t xml:space="preserve"> AA, Zhdanov AV and </w:t>
      </w:r>
      <w:proofErr w:type="spellStart"/>
      <w:r w:rsidRPr="00AA7C43">
        <w:rPr>
          <w:rFonts w:ascii="Times New Roman" w:hAnsi="Times New Roman" w:cs="Times New Roman"/>
          <w:highlight w:val="yellow"/>
        </w:rPr>
        <w:t>Raznoschikov</w:t>
      </w:r>
      <w:proofErr w:type="spellEnd"/>
      <w:r w:rsidRPr="00AA7C43">
        <w:rPr>
          <w:rFonts w:ascii="Times New Roman" w:hAnsi="Times New Roman" w:cs="Times New Roman"/>
          <w:highlight w:val="yellow"/>
        </w:rPr>
        <w:t xml:space="preserve"> AS 2021 Evolution of porosity depending</w:t>
      </w:r>
      <w:r w:rsidRPr="009449EE">
        <w:rPr>
          <w:rFonts w:ascii="Times New Roman" w:hAnsi="Times New Roman" w:cs="Times New Roman"/>
          <w:highlight w:val="yellow"/>
        </w:rPr>
        <w:t xml:space="preserve"> </w:t>
      </w:r>
      <w:r w:rsidRPr="00AA7C43">
        <w:rPr>
          <w:rFonts w:ascii="Times New Roman" w:hAnsi="Times New Roman" w:cs="Times New Roman"/>
          <w:highlight w:val="yellow"/>
        </w:rPr>
        <w:t>on SLM mode and subsequent HIP processing</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 xml:space="preserve">J. Phys. Conf. Ser. </w:t>
      </w:r>
      <w:r w:rsidRPr="00AA7C43">
        <w:rPr>
          <w:rFonts w:ascii="Times New Roman" w:hAnsi="Times New Roman" w:cs="Times New Roman"/>
          <w:highlight w:val="yellow"/>
        </w:rPr>
        <w:t>vol 2077, 012023.</w:t>
      </w:r>
    </w:p>
    <w:p w14:paraId="08279B53"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lastRenderedPageBreak/>
        <w:t>[21] Ansari M, Nguyen DS and Park H 2019 Investigation of SLM process in terms of temperature</w:t>
      </w:r>
      <w:r>
        <w:rPr>
          <w:rFonts w:ascii="Times New Roman" w:hAnsi="Times New Roman" w:cs="Times New Roman"/>
          <w:highlight w:val="yellow"/>
        </w:rPr>
        <w:t xml:space="preserve"> </w:t>
      </w:r>
      <w:r w:rsidRPr="00AA7C43">
        <w:rPr>
          <w:rFonts w:ascii="Times New Roman" w:hAnsi="Times New Roman" w:cs="Times New Roman"/>
          <w:highlight w:val="yellow"/>
        </w:rPr>
        <w:t>distribution and melting pool size: modeling and experimental approaches</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Mater</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12</w:t>
      </w:r>
      <w:r w:rsidRPr="00AA7C43">
        <w:rPr>
          <w:rFonts w:ascii="Times New Roman" w:hAnsi="Times New Roman" w:cs="Times New Roman"/>
          <w:highlight w:val="yellow"/>
        </w:rPr>
        <w:t>,</w:t>
      </w:r>
      <w:r w:rsidRPr="009449EE">
        <w:rPr>
          <w:rFonts w:ascii="Times New Roman" w:hAnsi="Times New Roman" w:cs="Times New Roman"/>
          <w:highlight w:val="yellow"/>
        </w:rPr>
        <w:t xml:space="preserve"> </w:t>
      </w:r>
      <w:r w:rsidRPr="00AA7C43">
        <w:rPr>
          <w:rFonts w:ascii="Times New Roman" w:hAnsi="Times New Roman" w:cs="Times New Roman"/>
          <w:highlight w:val="yellow"/>
        </w:rPr>
        <w:t>1272.</w:t>
      </w:r>
    </w:p>
    <w:p w14:paraId="727E62AA" w14:textId="77777777" w:rsidR="007C4B69" w:rsidRPr="00AA7C43"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 xml:space="preserve">[22] </w:t>
      </w:r>
      <w:proofErr w:type="spellStart"/>
      <w:r w:rsidRPr="00AA7C43">
        <w:rPr>
          <w:rFonts w:ascii="Times New Roman" w:hAnsi="Times New Roman" w:cs="Times New Roman"/>
          <w:highlight w:val="yellow"/>
        </w:rPr>
        <w:t>Depboylu</w:t>
      </w:r>
      <w:proofErr w:type="spellEnd"/>
      <w:r w:rsidRPr="00AA7C43">
        <w:rPr>
          <w:rFonts w:ascii="Times New Roman" w:hAnsi="Times New Roman" w:cs="Times New Roman"/>
          <w:highlight w:val="yellow"/>
        </w:rPr>
        <w:t xml:space="preserve"> F N, Mishin O V, Leissner T and Popa A </w:t>
      </w:r>
      <w:proofErr w:type="spellStart"/>
      <w:r w:rsidRPr="00AA7C43">
        <w:rPr>
          <w:rFonts w:ascii="Times New Roman" w:hAnsi="Times New Roman" w:cs="Times New Roman"/>
          <w:highlight w:val="yellow"/>
        </w:rPr>
        <w:t>A</w:t>
      </w:r>
      <w:proofErr w:type="spellEnd"/>
      <w:r w:rsidRPr="00AA7C43">
        <w:rPr>
          <w:rFonts w:ascii="Times New Roman" w:hAnsi="Times New Roman" w:cs="Times New Roman"/>
          <w:highlight w:val="yellow"/>
        </w:rPr>
        <w:t xml:space="preserve"> 2025 Microstructure and mechanical</w:t>
      </w:r>
      <w:r>
        <w:rPr>
          <w:rFonts w:ascii="Times New Roman" w:hAnsi="Times New Roman" w:cs="Times New Roman"/>
          <w:highlight w:val="yellow"/>
        </w:rPr>
        <w:t xml:space="preserve"> </w:t>
      </w:r>
      <w:r w:rsidRPr="00AA7C43">
        <w:rPr>
          <w:rFonts w:ascii="Times New Roman" w:hAnsi="Times New Roman" w:cs="Times New Roman"/>
          <w:highlight w:val="yellow"/>
        </w:rPr>
        <w:t>properties of parts produced by laser powder bed fusion of AlSi10Mg powder with coarse</w:t>
      </w:r>
      <w:r>
        <w:rPr>
          <w:rFonts w:ascii="Times New Roman" w:hAnsi="Times New Roman" w:cs="Times New Roman"/>
          <w:highlight w:val="yellow"/>
        </w:rPr>
        <w:t xml:space="preserve"> </w:t>
      </w:r>
      <w:r w:rsidRPr="00AA7C43">
        <w:rPr>
          <w:rFonts w:ascii="Times New Roman" w:hAnsi="Times New Roman" w:cs="Times New Roman"/>
          <w:highlight w:val="yellow"/>
        </w:rPr>
        <w:t>particle size</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Mater. Charact</w:t>
      </w:r>
      <w:r w:rsidRPr="00AA7C43">
        <w:rPr>
          <w:rFonts w:ascii="Times New Roman" w:hAnsi="Times New Roman" w:cs="Times New Roman"/>
          <w:highlight w:val="yellow"/>
        </w:rPr>
        <w:t xml:space="preserve">. </w:t>
      </w:r>
      <w:r w:rsidRPr="00AA7C43">
        <w:rPr>
          <w:rFonts w:ascii="Times New Roman" w:hAnsi="Times New Roman" w:cs="Times New Roman"/>
          <w:b/>
          <w:bCs/>
          <w:highlight w:val="yellow"/>
        </w:rPr>
        <w:t>229</w:t>
      </w:r>
      <w:r w:rsidRPr="00AA7C43">
        <w:rPr>
          <w:rFonts w:ascii="Times New Roman" w:hAnsi="Times New Roman" w:cs="Times New Roman"/>
          <w:highlight w:val="yellow"/>
        </w:rPr>
        <w:t>, 115573. doi:10.1016/j.matchar.2025.115573</w:t>
      </w:r>
    </w:p>
    <w:p w14:paraId="759C17B4" w14:textId="77777777" w:rsidR="007C4B69" w:rsidRPr="007C4B69" w:rsidRDefault="007C4B69" w:rsidP="007C4B69">
      <w:pPr>
        <w:spacing w:line="276" w:lineRule="auto"/>
        <w:jc w:val="both"/>
        <w:rPr>
          <w:rFonts w:ascii="Times New Roman" w:hAnsi="Times New Roman" w:cs="Times New Roman"/>
          <w:highlight w:val="yellow"/>
        </w:rPr>
      </w:pPr>
      <w:r w:rsidRPr="00AA7C43">
        <w:rPr>
          <w:rFonts w:ascii="Times New Roman" w:hAnsi="Times New Roman" w:cs="Times New Roman"/>
          <w:highlight w:val="yellow"/>
        </w:rPr>
        <w:t>[23] Hirata T, Kimura T and Nakamoto T 2020 Effects of hot isostatic pressing and internal</w:t>
      </w:r>
      <w:r>
        <w:rPr>
          <w:rFonts w:ascii="Times New Roman" w:hAnsi="Times New Roman" w:cs="Times New Roman"/>
          <w:highlight w:val="yellow"/>
        </w:rPr>
        <w:t xml:space="preserve"> </w:t>
      </w:r>
      <w:r w:rsidRPr="00AA7C43">
        <w:rPr>
          <w:rFonts w:ascii="Times New Roman" w:hAnsi="Times New Roman" w:cs="Times New Roman"/>
          <w:highlight w:val="yellow"/>
        </w:rPr>
        <w:t>porosity on the performance of selective laser melted AlSi10Mg alloys</w:t>
      </w:r>
      <w:r w:rsidRPr="009449EE">
        <w:rPr>
          <w:rFonts w:ascii="Times New Roman" w:hAnsi="Times New Roman" w:cs="Times New Roman"/>
          <w:highlight w:val="yellow"/>
        </w:rPr>
        <w:t>,</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Mater. Sci</w:t>
      </w:r>
      <w:r w:rsidRPr="00AA7C43">
        <w:rPr>
          <w:rFonts w:ascii="Times New Roman" w:hAnsi="Times New Roman" w:cs="Times New Roman"/>
          <w:highlight w:val="yellow"/>
        </w:rPr>
        <w:t xml:space="preserve">. </w:t>
      </w:r>
      <w:r w:rsidRPr="00AA7C43">
        <w:rPr>
          <w:rFonts w:ascii="Times New Roman" w:hAnsi="Times New Roman" w:cs="Times New Roman"/>
          <w:i/>
          <w:iCs/>
          <w:highlight w:val="yellow"/>
        </w:rPr>
        <w:t>Eng. A</w:t>
      </w:r>
      <w:r>
        <w:rPr>
          <w:rFonts w:ascii="Times New Roman" w:hAnsi="Times New Roman" w:cs="Times New Roman"/>
          <w:highlight w:val="yellow"/>
        </w:rPr>
        <w:t xml:space="preserve"> </w:t>
      </w:r>
      <w:r w:rsidRPr="009449EE">
        <w:rPr>
          <w:rFonts w:ascii="Times New Roman" w:hAnsi="Times New Roman" w:cs="Times New Roman"/>
          <w:b/>
          <w:bCs/>
          <w:highlight w:val="yellow"/>
        </w:rPr>
        <w:t>772</w:t>
      </w:r>
      <w:r w:rsidRPr="009449EE">
        <w:rPr>
          <w:rFonts w:ascii="Times New Roman" w:hAnsi="Times New Roman" w:cs="Times New Roman"/>
          <w:highlight w:val="yellow"/>
        </w:rPr>
        <w:t>, 138713.</w:t>
      </w:r>
    </w:p>
    <w:p w14:paraId="00464FA7" w14:textId="77777777" w:rsidR="007C4B69" w:rsidRPr="008422CD" w:rsidRDefault="007C4B69" w:rsidP="007C4B69">
      <w:pPr>
        <w:spacing w:line="276" w:lineRule="auto"/>
        <w:jc w:val="both"/>
        <w:rPr>
          <w:rFonts w:ascii="Times New Roman" w:hAnsi="Times New Roman" w:cs="Times New Roman"/>
          <w:highlight w:val="yellow"/>
        </w:rPr>
      </w:pPr>
      <w:r w:rsidRPr="009449EE">
        <w:rPr>
          <w:rFonts w:ascii="Times New Roman" w:hAnsi="Times New Roman" w:cs="Times New Roman"/>
          <w:highlight w:val="yellow"/>
        </w:rPr>
        <w:t>[</w:t>
      </w:r>
      <w:r w:rsidRPr="008422CD">
        <w:rPr>
          <w:rFonts w:ascii="Times New Roman" w:hAnsi="Times New Roman" w:cs="Times New Roman"/>
          <w:highlight w:val="yellow"/>
        </w:rPr>
        <w:t xml:space="preserve">24] </w:t>
      </w:r>
      <w:proofErr w:type="spellStart"/>
      <w:r w:rsidRPr="008422CD">
        <w:rPr>
          <w:rFonts w:ascii="Times New Roman" w:hAnsi="Times New Roman" w:cs="Times New Roman"/>
          <w:highlight w:val="yellow"/>
        </w:rPr>
        <w:t>Hyer</w:t>
      </w:r>
      <w:proofErr w:type="spellEnd"/>
      <w:r w:rsidRPr="008422CD">
        <w:rPr>
          <w:rFonts w:ascii="Times New Roman" w:hAnsi="Times New Roman" w:cs="Times New Roman"/>
          <w:highlight w:val="yellow"/>
        </w:rPr>
        <w:t xml:space="preserve"> H, Zhou L, Park S, </w:t>
      </w:r>
      <w:proofErr w:type="spellStart"/>
      <w:r w:rsidRPr="008422CD">
        <w:rPr>
          <w:rFonts w:ascii="Times New Roman" w:hAnsi="Times New Roman" w:cs="Times New Roman"/>
          <w:highlight w:val="yellow"/>
        </w:rPr>
        <w:t>Gottsfritz</w:t>
      </w:r>
      <w:proofErr w:type="spellEnd"/>
      <w:r w:rsidRPr="008422CD">
        <w:rPr>
          <w:rFonts w:ascii="Times New Roman" w:hAnsi="Times New Roman" w:cs="Times New Roman"/>
          <w:highlight w:val="yellow"/>
        </w:rPr>
        <w:t xml:space="preserve"> G, Benson G and Tolentino B 2020 Understanding the</w:t>
      </w:r>
      <w:r>
        <w:rPr>
          <w:rFonts w:ascii="Times New Roman" w:hAnsi="Times New Roman" w:cs="Times New Roman"/>
          <w:highlight w:val="yellow"/>
        </w:rPr>
        <w:t xml:space="preserve"> </w:t>
      </w:r>
      <w:r w:rsidRPr="008422CD">
        <w:rPr>
          <w:rFonts w:ascii="Times New Roman" w:hAnsi="Times New Roman" w:cs="Times New Roman"/>
          <w:highlight w:val="yellow"/>
        </w:rPr>
        <w:t xml:space="preserve">laser powder bed fusion of AlSi10Mg alloy, </w:t>
      </w:r>
      <w:r w:rsidRPr="008422CD">
        <w:rPr>
          <w:rFonts w:ascii="Times New Roman" w:hAnsi="Times New Roman" w:cs="Times New Roman"/>
          <w:i/>
          <w:iCs/>
          <w:highlight w:val="yellow"/>
        </w:rPr>
        <w:t xml:space="preserve">Metall. </w:t>
      </w:r>
      <w:proofErr w:type="spellStart"/>
      <w:r w:rsidRPr="008422CD">
        <w:rPr>
          <w:rFonts w:ascii="Times New Roman" w:hAnsi="Times New Roman" w:cs="Times New Roman"/>
          <w:i/>
          <w:iCs/>
          <w:highlight w:val="yellow"/>
        </w:rPr>
        <w:t>Microstruct</w:t>
      </w:r>
      <w:proofErr w:type="spellEnd"/>
      <w:r w:rsidRPr="008422CD">
        <w:rPr>
          <w:rFonts w:ascii="Times New Roman" w:hAnsi="Times New Roman" w:cs="Times New Roman"/>
          <w:i/>
          <w:iCs/>
          <w:highlight w:val="yellow"/>
        </w:rPr>
        <w:t>. Anal.</w:t>
      </w:r>
      <w:r w:rsidRPr="008422CD">
        <w:rPr>
          <w:rFonts w:ascii="Times New Roman" w:hAnsi="Times New Roman" w:cs="Times New Roman"/>
          <w:highlight w:val="yellow"/>
        </w:rPr>
        <w:t xml:space="preserve"> </w:t>
      </w:r>
      <w:r w:rsidRPr="008422CD">
        <w:rPr>
          <w:rFonts w:ascii="Times New Roman" w:hAnsi="Times New Roman" w:cs="Times New Roman"/>
          <w:b/>
          <w:bCs/>
          <w:highlight w:val="yellow"/>
        </w:rPr>
        <w:t>9</w:t>
      </w:r>
      <w:r w:rsidRPr="008422CD">
        <w:rPr>
          <w:rFonts w:ascii="Times New Roman" w:hAnsi="Times New Roman" w:cs="Times New Roman"/>
          <w:highlight w:val="yellow"/>
        </w:rPr>
        <w:t>, 484-502.</w:t>
      </w:r>
    </w:p>
    <w:p w14:paraId="246A6581" w14:textId="77777777" w:rsidR="007C4B69" w:rsidRPr="008422CD" w:rsidRDefault="007C4B69" w:rsidP="007C4B69">
      <w:pPr>
        <w:spacing w:line="276" w:lineRule="auto"/>
        <w:jc w:val="both"/>
        <w:rPr>
          <w:rFonts w:ascii="Times New Roman" w:hAnsi="Times New Roman" w:cs="Times New Roman"/>
          <w:highlight w:val="yellow"/>
        </w:rPr>
      </w:pPr>
      <w:r w:rsidRPr="008422CD">
        <w:rPr>
          <w:rFonts w:ascii="Times New Roman" w:hAnsi="Times New Roman" w:cs="Times New Roman"/>
          <w:highlight w:val="yellow"/>
        </w:rPr>
        <w:t xml:space="preserve">[25] Aversa A, </w:t>
      </w:r>
      <w:proofErr w:type="spellStart"/>
      <w:r w:rsidRPr="008422CD">
        <w:rPr>
          <w:rFonts w:ascii="Times New Roman" w:hAnsi="Times New Roman" w:cs="Times New Roman"/>
          <w:highlight w:val="yellow"/>
        </w:rPr>
        <w:t>Bosio</w:t>
      </w:r>
      <w:proofErr w:type="spellEnd"/>
      <w:r w:rsidRPr="008422CD">
        <w:rPr>
          <w:rFonts w:ascii="Times New Roman" w:hAnsi="Times New Roman" w:cs="Times New Roman"/>
          <w:highlight w:val="yellow"/>
        </w:rPr>
        <w:t xml:space="preserve"> F, </w:t>
      </w:r>
      <w:proofErr w:type="spellStart"/>
      <w:r w:rsidRPr="008422CD">
        <w:rPr>
          <w:rFonts w:ascii="Times New Roman" w:hAnsi="Times New Roman" w:cs="Times New Roman"/>
          <w:highlight w:val="yellow"/>
        </w:rPr>
        <w:t>Marola</w:t>
      </w:r>
      <w:proofErr w:type="spellEnd"/>
      <w:r w:rsidRPr="008422CD">
        <w:rPr>
          <w:rFonts w:ascii="Times New Roman" w:hAnsi="Times New Roman" w:cs="Times New Roman"/>
          <w:highlight w:val="yellow"/>
        </w:rPr>
        <w:t xml:space="preserve"> S, </w:t>
      </w:r>
      <w:proofErr w:type="spellStart"/>
      <w:r w:rsidRPr="008422CD">
        <w:rPr>
          <w:rFonts w:ascii="Times New Roman" w:hAnsi="Times New Roman" w:cs="Times New Roman"/>
          <w:highlight w:val="yellow"/>
        </w:rPr>
        <w:t>Lorusso</w:t>
      </w:r>
      <w:proofErr w:type="spellEnd"/>
      <w:r w:rsidRPr="008422CD">
        <w:rPr>
          <w:rFonts w:ascii="Times New Roman" w:hAnsi="Times New Roman" w:cs="Times New Roman"/>
          <w:highlight w:val="yellow"/>
        </w:rPr>
        <w:t xml:space="preserve"> M, Manfredi D and </w:t>
      </w:r>
      <w:proofErr w:type="spellStart"/>
      <w:r w:rsidRPr="008422CD">
        <w:rPr>
          <w:rFonts w:ascii="Times New Roman" w:hAnsi="Times New Roman" w:cs="Times New Roman"/>
          <w:highlight w:val="yellow"/>
        </w:rPr>
        <w:t>Battezzati</w:t>
      </w:r>
      <w:proofErr w:type="spellEnd"/>
      <w:r w:rsidRPr="008422CD">
        <w:rPr>
          <w:rFonts w:ascii="Times New Roman" w:hAnsi="Times New Roman" w:cs="Times New Roman"/>
          <w:highlight w:val="yellow"/>
        </w:rPr>
        <w:t xml:space="preserve"> L 2018 Laser single</w:t>
      </w:r>
      <w:r>
        <w:rPr>
          <w:rFonts w:ascii="Times New Roman" w:hAnsi="Times New Roman" w:cs="Times New Roman"/>
          <w:highlight w:val="yellow"/>
        </w:rPr>
        <w:t xml:space="preserve"> </w:t>
      </w:r>
      <w:r w:rsidRPr="008422CD">
        <w:rPr>
          <w:rFonts w:ascii="Times New Roman" w:hAnsi="Times New Roman" w:cs="Times New Roman"/>
          <w:highlight w:val="yellow"/>
        </w:rPr>
        <w:t xml:space="preserve">scan tracks of new </w:t>
      </w:r>
      <w:proofErr w:type="spellStart"/>
      <w:r w:rsidRPr="008422CD">
        <w:rPr>
          <w:rFonts w:ascii="Times New Roman" w:hAnsi="Times New Roman" w:cs="Times New Roman"/>
          <w:highlight w:val="yellow"/>
        </w:rPr>
        <w:t>aluminium</w:t>
      </w:r>
      <w:proofErr w:type="spellEnd"/>
      <w:r w:rsidRPr="008422CD">
        <w:rPr>
          <w:rFonts w:ascii="Times New Roman" w:hAnsi="Times New Roman" w:cs="Times New Roman"/>
          <w:highlight w:val="yellow"/>
        </w:rPr>
        <w:t xml:space="preserve"> alloys compositions</w:t>
      </w:r>
      <w:r w:rsidRPr="009449EE">
        <w:rPr>
          <w:rFonts w:ascii="Times New Roman" w:hAnsi="Times New Roman" w:cs="Times New Roman"/>
          <w:highlight w:val="yellow"/>
        </w:rPr>
        <w:t>,</w:t>
      </w:r>
      <w:r w:rsidRPr="008422CD">
        <w:rPr>
          <w:rFonts w:ascii="Times New Roman" w:hAnsi="Times New Roman" w:cs="Times New Roman"/>
          <w:highlight w:val="yellow"/>
        </w:rPr>
        <w:t xml:space="preserve"> </w:t>
      </w:r>
      <w:r w:rsidRPr="008422CD">
        <w:rPr>
          <w:rFonts w:ascii="Times New Roman" w:hAnsi="Times New Roman" w:cs="Times New Roman"/>
          <w:i/>
          <w:iCs/>
          <w:highlight w:val="yellow"/>
        </w:rPr>
        <w:t>Euro PM2018 Proceedings: AM Special</w:t>
      </w:r>
      <w:r>
        <w:rPr>
          <w:rFonts w:ascii="Times New Roman" w:hAnsi="Times New Roman" w:cs="Times New Roman"/>
          <w:highlight w:val="yellow"/>
        </w:rPr>
        <w:t xml:space="preserve"> </w:t>
      </w:r>
      <w:r w:rsidRPr="008422CD">
        <w:rPr>
          <w:rFonts w:ascii="Times New Roman" w:hAnsi="Times New Roman" w:cs="Times New Roman"/>
          <w:i/>
          <w:iCs/>
          <w:highlight w:val="yellow"/>
        </w:rPr>
        <w:t>Materials (Bilbao, Spain: European Powder Metallurgy Association)</w:t>
      </w:r>
      <w:r w:rsidRPr="008422CD">
        <w:rPr>
          <w:rFonts w:ascii="Times New Roman" w:hAnsi="Times New Roman" w:cs="Times New Roman"/>
          <w:highlight w:val="yellow"/>
        </w:rPr>
        <w:t xml:space="preserve"> pp 15–20.</w:t>
      </w:r>
    </w:p>
    <w:p w14:paraId="20C4C34F" w14:textId="77777777" w:rsidR="007C4B69" w:rsidRPr="007C4B69" w:rsidRDefault="007C4B69" w:rsidP="007C4B69">
      <w:pPr>
        <w:spacing w:line="276" w:lineRule="auto"/>
        <w:jc w:val="both"/>
        <w:rPr>
          <w:rFonts w:ascii="Times New Roman" w:hAnsi="Times New Roman" w:cs="Times New Roman"/>
          <w:highlight w:val="yellow"/>
        </w:rPr>
      </w:pPr>
      <w:r w:rsidRPr="008422CD">
        <w:rPr>
          <w:rFonts w:ascii="Times New Roman" w:hAnsi="Times New Roman" w:cs="Times New Roman"/>
          <w:highlight w:val="yellow"/>
        </w:rPr>
        <w:t>[26] Xu Y, Li Y, Wang L, Song Y, Li K, Xing H, Chen B and Wang J 2024 Molten pool macroscopic</w:t>
      </w:r>
      <w:r>
        <w:rPr>
          <w:rFonts w:ascii="Times New Roman" w:hAnsi="Times New Roman" w:cs="Times New Roman"/>
          <w:highlight w:val="yellow"/>
        </w:rPr>
        <w:t xml:space="preserve"> </w:t>
      </w:r>
      <w:r w:rsidRPr="008422CD">
        <w:rPr>
          <w:rFonts w:ascii="Times New Roman" w:hAnsi="Times New Roman" w:cs="Times New Roman"/>
          <w:highlight w:val="yellow"/>
        </w:rPr>
        <w:t>thermodynamic analysis during selective laser melting of AlSi10Mg: Simulations and</w:t>
      </w:r>
      <w:r>
        <w:rPr>
          <w:rFonts w:ascii="Times New Roman" w:hAnsi="Times New Roman" w:cs="Times New Roman"/>
          <w:highlight w:val="yellow"/>
        </w:rPr>
        <w:t xml:space="preserve"> </w:t>
      </w:r>
      <w:r w:rsidRPr="009449EE">
        <w:rPr>
          <w:rFonts w:ascii="Times New Roman" w:hAnsi="Times New Roman" w:cs="Times New Roman"/>
          <w:highlight w:val="yellow"/>
        </w:rPr>
        <w:t xml:space="preserve">experiments, </w:t>
      </w:r>
      <w:r w:rsidRPr="009449EE">
        <w:rPr>
          <w:rFonts w:ascii="Times New Roman" w:hAnsi="Times New Roman" w:cs="Times New Roman"/>
          <w:i/>
          <w:iCs/>
          <w:highlight w:val="yellow"/>
        </w:rPr>
        <w:t>J. Mater. Res. Technol.</w:t>
      </w:r>
      <w:r w:rsidRPr="009449EE">
        <w:rPr>
          <w:rFonts w:ascii="Times New Roman" w:hAnsi="Times New Roman" w:cs="Times New Roman"/>
          <w:highlight w:val="yellow"/>
        </w:rPr>
        <w:t xml:space="preserve"> </w:t>
      </w:r>
      <w:r w:rsidRPr="009449EE">
        <w:rPr>
          <w:rFonts w:ascii="Times New Roman" w:hAnsi="Times New Roman" w:cs="Times New Roman"/>
          <w:b/>
          <w:bCs/>
          <w:highlight w:val="yellow"/>
        </w:rPr>
        <w:t>33</w:t>
      </w:r>
      <w:r w:rsidRPr="009449EE">
        <w:rPr>
          <w:rFonts w:ascii="Times New Roman" w:hAnsi="Times New Roman" w:cs="Times New Roman"/>
          <w:highlight w:val="yellow"/>
        </w:rPr>
        <w:t>, 2506–2518. doi:10.1016/j.jmrt.2024.09.216</w:t>
      </w:r>
    </w:p>
    <w:p w14:paraId="3EBF74A6" w14:textId="1F7ACA59" w:rsidR="006F74A6" w:rsidRPr="009449EE" w:rsidRDefault="006F74A6" w:rsidP="006F74A6">
      <w:pPr>
        <w:spacing w:line="276" w:lineRule="auto"/>
        <w:jc w:val="both"/>
        <w:rPr>
          <w:rFonts w:ascii="Times New Roman" w:hAnsi="Times New Roman" w:cs="Times New Roman"/>
          <w:b/>
          <w:bCs/>
          <w:color w:val="000000" w:themeColor="text1"/>
          <w:sz w:val="28"/>
          <w:szCs w:val="28"/>
        </w:rPr>
      </w:pPr>
      <w:r w:rsidRPr="009449EE">
        <w:rPr>
          <w:rFonts w:ascii="Times New Roman" w:hAnsi="Times New Roman" w:cs="Times New Roman"/>
          <w:b/>
          <w:bCs/>
          <w:color w:val="000000" w:themeColor="text1"/>
          <w:sz w:val="28"/>
          <w:szCs w:val="28"/>
        </w:rPr>
        <w:t>Additional updates</w:t>
      </w:r>
    </w:p>
    <w:p w14:paraId="38CC54F6" w14:textId="37D17268" w:rsidR="006F74A6" w:rsidRPr="009449EE" w:rsidRDefault="006F74A6" w:rsidP="006F74A6">
      <w:pPr>
        <w:spacing w:line="276" w:lineRule="auto"/>
        <w:jc w:val="both"/>
        <w:rPr>
          <w:rFonts w:ascii="Times New Roman" w:hAnsi="Times New Roman" w:cs="Times New Roman"/>
          <w:color w:val="000000" w:themeColor="text1"/>
        </w:rPr>
      </w:pPr>
      <w:r w:rsidRPr="009449EE">
        <w:rPr>
          <w:rFonts w:ascii="Times New Roman" w:hAnsi="Times New Roman" w:cs="Times New Roman"/>
          <w:color w:val="000000" w:themeColor="text1"/>
        </w:rPr>
        <w:t>In response to the constructive feedback from the reviewers, we have thoroughl</w:t>
      </w:r>
      <w:r w:rsidR="005C3F6D" w:rsidRPr="009449EE">
        <w:rPr>
          <w:rFonts w:ascii="Times New Roman" w:hAnsi="Times New Roman" w:cs="Times New Roman"/>
          <w:color w:val="000000" w:themeColor="text1"/>
        </w:rPr>
        <w:t>y revised</w:t>
      </w:r>
      <w:r w:rsidRPr="009449EE">
        <w:rPr>
          <w:rFonts w:ascii="Times New Roman" w:hAnsi="Times New Roman" w:cs="Times New Roman"/>
          <w:color w:val="000000" w:themeColor="text1"/>
        </w:rPr>
        <w:t xml:space="preserve"> the manuscript. </w:t>
      </w:r>
      <w:r w:rsidR="004A3E11" w:rsidRPr="009449EE">
        <w:rPr>
          <w:rFonts w:ascii="Times New Roman" w:hAnsi="Times New Roman" w:cs="Times New Roman"/>
          <w:color w:val="000000" w:themeColor="text1"/>
        </w:rPr>
        <w:t>General</w:t>
      </w:r>
      <w:r w:rsidRPr="009449EE">
        <w:rPr>
          <w:rFonts w:ascii="Times New Roman" w:hAnsi="Times New Roman" w:cs="Times New Roman"/>
          <w:color w:val="000000" w:themeColor="text1"/>
        </w:rPr>
        <w:t xml:space="preserve"> updates include:</w:t>
      </w:r>
    </w:p>
    <w:p w14:paraId="55CBDAFC" w14:textId="1D4B0985" w:rsidR="005C3F6D" w:rsidRPr="009449EE" w:rsidRDefault="005C3F6D" w:rsidP="005C3F6D">
      <w:pPr>
        <w:pStyle w:val="ListParagraph"/>
        <w:numPr>
          <w:ilvl w:val="0"/>
          <w:numId w:val="3"/>
        </w:numPr>
        <w:spacing w:line="276" w:lineRule="auto"/>
        <w:jc w:val="both"/>
        <w:rPr>
          <w:rFonts w:ascii="Times New Roman" w:hAnsi="Times New Roman" w:cs="Times New Roman"/>
          <w:color w:val="000000" w:themeColor="text1"/>
        </w:rPr>
      </w:pPr>
      <w:r w:rsidRPr="009449EE">
        <w:rPr>
          <w:rFonts w:ascii="Times New Roman" w:hAnsi="Times New Roman" w:cs="Times New Roman"/>
          <w:color w:val="000000" w:themeColor="text1"/>
        </w:rPr>
        <w:t>All sections: Introduction, Method, Results, and Discussion</w:t>
      </w:r>
    </w:p>
    <w:p w14:paraId="3822B10D" w14:textId="032A38E3" w:rsidR="005C3F6D" w:rsidRPr="009449EE" w:rsidRDefault="005C3F6D" w:rsidP="005C3F6D">
      <w:pPr>
        <w:pStyle w:val="ListParagraph"/>
        <w:numPr>
          <w:ilvl w:val="0"/>
          <w:numId w:val="3"/>
        </w:numPr>
        <w:spacing w:line="276" w:lineRule="auto"/>
        <w:jc w:val="both"/>
        <w:rPr>
          <w:rFonts w:ascii="Times New Roman" w:hAnsi="Times New Roman" w:cs="Times New Roman"/>
          <w:color w:val="000000" w:themeColor="text1"/>
        </w:rPr>
      </w:pPr>
      <w:r w:rsidRPr="009449EE">
        <w:rPr>
          <w:rFonts w:ascii="Times New Roman" w:hAnsi="Times New Roman" w:cs="Times New Roman"/>
          <w:color w:val="000000" w:themeColor="text1"/>
        </w:rPr>
        <w:t>Figures</w:t>
      </w:r>
      <w:r w:rsidR="001A6724">
        <w:rPr>
          <w:rFonts w:ascii="Times New Roman" w:hAnsi="Times New Roman" w:cs="Times New Roman"/>
          <w:color w:val="000000" w:themeColor="text1"/>
        </w:rPr>
        <w:t xml:space="preserve">, </w:t>
      </w:r>
      <w:r w:rsidRPr="009449EE">
        <w:rPr>
          <w:rFonts w:ascii="Times New Roman" w:hAnsi="Times New Roman" w:cs="Times New Roman"/>
          <w:color w:val="000000" w:themeColor="text1"/>
        </w:rPr>
        <w:t>Tables</w:t>
      </w:r>
      <w:r w:rsidR="001A6724">
        <w:rPr>
          <w:rFonts w:ascii="Times New Roman" w:hAnsi="Times New Roman" w:cs="Times New Roman"/>
          <w:color w:val="000000" w:themeColor="text1"/>
        </w:rPr>
        <w:t>, and References</w:t>
      </w:r>
      <w:r w:rsidRPr="009449EE">
        <w:rPr>
          <w:rFonts w:ascii="Times New Roman" w:hAnsi="Times New Roman" w:cs="Times New Roman"/>
          <w:color w:val="000000" w:themeColor="text1"/>
        </w:rPr>
        <w:t xml:space="preserve"> have been updated</w:t>
      </w:r>
    </w:p>
    <w:p w14:paraId="7AAC3E56" w14:textId="7E2A401D" w:rsidR="006F74A6" w:rsidRPr="009449EE" w:rsidRDefault="006F74A6" w:rsidP="005C3F6D">
      <w:pPr>
        <w:pStyle w:val="ListParagraph"/>
        <w:numPr>
          <w:ilvl w:val="0"/>
          <w:numId w:val="3"/>
        </w:numPr>
        <w:spacing w:line="276" w:lineRule="auto"/>
        <w:jc w:val="both"/>
        <w:rPr>
          <w:rFonts w:ascii="Times New Roman" w:hAnsi="Times New Roman" w:cs="Times New Roman"/>
          <w:color w:val="000000" w:themeColor="text1"/>
        </w:rPr>
      </w:pPr>
      <w:r w:rsidRPr="009449EE">
        <w:rPr>
          <w:rFonts w:ascii="Times New Roman" w:hAnsi="Times New Roman" w:cs="Times New Roman"/>
          <w:color w:val="000000" w:themeColor="text1"/>
        </w:rPr>
        <w:t>Language improvement (spelling, tone, etc.) has been made.</w:t>
      </w:r>
    </w:p>
    <w:p w14:paraId="5CAF110D" w14:textId="497A7404" w:rsidR="005C3F6D" w:rsidRPr="009449EE" w:rsidRDefault="005C3F6D" w:rsidP="005C3F6D">
      <w:pPr>
        <w:pStyle w:val="ListParagraph"/>
        <w:numPr>
          <w:ilvl w:val="0"/>
          <w:numId w:val="3"/>
        </w:numPr>
        <w:spacing w:line="276" w:lineRule="auto"/>
        <w:jc w:val="both"/>
        <w:rPr>
          <w:rFonts w:ascii="Times New Roman" w:hAnsi="Times New Roman" w:cs="Times New Roman"/>
          <w:color w:val="000000" w:themeColor="text1"/>
        </w:rPr>
      </w:pPr>
      <w:r w:rsidRPr="009449EE">
        <w:rPr>
          <w:rFonts w:ascii="Times New Roman" w:hAnsi="Times New Roman" w:cs="Times New Roman"/>
          <w:color w:val="000000" w:themeColor="text1"/>
        </w:rPr>
        <w:t xml:space="preserve">Others </w:t>
      </w:r>
    </w:p>
    <w:p w14:paraId="09F4B840" w14:textId="77777777" w:rsidR="006F74A6" w:rsidRPr="009449EE" w:rsidRDefault="006F74A6" w:rsidP="006F74A6">
      <w:pPr>
        <w:spacing w:line="276" w:lineRule="auto"/>
        <w:jc w:val="both"/>
        <w:rPr>
          <w:rFonts w:ascii="Times New Roman" w:hAnsi="Times New Roman" w:cs="Times New Roman"/>
          <w:color w:val="000000" w:themeColor="text1"/>
        </w:rPr>
      </w:pPr>
      <w:r w:rsidRPr="009449EE">
        <w:rPr>
          <w:rFonts w:ascii="Times New Roman" w:hAnsi="Times New Roman" w:cs="Times New Roman"/>
          <w:color w:val="000000" w:themeColor="text1"/>
        </w:rPr>
        <w:t>Thank you for all the helpful comments.</w:t>
      </w:r>
    </w:p>
    <w:p w14:paraId="0C4D146B" w14:textId="77777777" w:rsidR="006F74A6" w:rsidRPr="009449EE" w:rsidRDefault="006F74A6" w:rsidP="006F74A6">
      <w:pPr>
        <w:spacing w:line="276" w:lineRule="auto"/>
        <w:jc w:val="both"/>
        <w:rPr>
          <w:rFonts w:ascii="Times New Roman" w:hAnsi="Times New Roman" w:cs="Times New Roman"/>
          <w:color w:val="000000" w:themeColor="text1"/>
        </w:rPr>
      </w:pPr>
      <w:r w:rsidRPr="009449EE">
        <w:rPr>
          <w:rFonts w:ascii="Times New Roman" w:hAnsi="Times New Roman" w:cs="Times New Roman"/>
          <w:color w:val="000000" w:themeColor="text1"/>
        </w:rPr>
        <w:t>Sincerely,</w:t>
      </w:r>
    </w:p>
    <w:p w14:paraId="041503F3" w14:textId="77777777" w:rsidR="006F74A6" w:rsidRPr="009449EE" w:rsidRDefault="006F74A6" w:rsidP="006F74A6">
      <w:pPr>
        <w:spacing w:line="276" w:lineRule="auto"/>
        <w:jc w:val="both"/>
        <w:rPr>
          <w:rFonts w:ascii="Times New Roman" w:hAnsi="Times New Roman" w:cs="Times New Roman"/>
          <w:color w:val="000000" w:themeColor="text1"/>
        </w:rPr>
      </w:pPr>
    </w:p>
    <w:p w14:paraId="354521CC" w14:textId="77777777" w:rsidR="006F74A6" w:rsidRPr="009449EE" w:rsidRDefault="006F74A6" w:rsidP="006F74A6">
      <w:pPr>
        <w:spacing w:line="276" w:lineRule="auto"/>
        <w:jc w:val="both"/>
        <w:rPr>
          <w:rFonts w:ascii="Times New Roman" w:hAnsi="Times New Roman" w:cs="Times New Roman"/>
          <w:color w:val="000000" w:themeColor="text1"/>
        </w:rPr>
      </w:pPr>
      <w:r w:rsidRPr="009449EE">
        <w:rPr>
          <w:rFonts w:ascii="Times New Roman" w:hAnsi="Times New Roman" w:cs="Times New Roman"/>
          <w:color w:val="000000" w:themeColor="text1"/>
        </w:rPr>
        <w:t>Authors</w:t>
      </w:r>
    </w:p>
    <w:p w14:paraId="452D7F1C" w14:textId="7AF7D37C" w:rsidR="006F74A6" w:rsidRPr="009449EE" w:rsidRDefault="009449EE" w:rsidP="006F74A6">
      <w:pPr>
        <w:spacing w:line="276" w:lineRule="auto"/>
        <w:jc w:val="both"/>
        <w:rPr>
          <w:rFonts w:ascii="Times New Roman" w:hAnsi="Times New Roman" w:cs="Times New Roman"/>
          <w:color w:val="000000" w:themeColor="text1"/>
        </w:rPr>
      </w:pPr>
      <w:r w:rsidRPr="009449EE">
        <w:rPr>
          <w:rFonts w:ascii="Times New Roman" w:hAnsi="Times New Roman" w:cs="Times New Roman"/>
          <w:color w:val="000000" w:themeColor="text1"/>
        </w:rPr>
        <w:t>October</w:t>
      </w:r>
      <w:r w:rsidR="00DE1143" w:rsidRPr="009449EE">
        <w:rPr>
          <w:rFonts w:ascii="Times New Roman" w:hAnsi="Times New Roman" w:cs="Times New Roman"/>
          <w:color w:val="000000" w:themeColor="text1"/>
        </w:rPr>
        <w:t xml:space="preserve"> 1, 2026</w:t>
      </w:r>
      <w:r w:rsidR="006F74A6" w:rsidRPr="009449EE">
        <w:rPr>
          <w:rFonts w:ascii="Times New Roman" w:hAnsi="Times New Roman" w:cs="Times New Roman"/>
          <w:color w:val="000000" w:themeColor="text1"/>
        </w:rPr>
        <w:t xml:space="preserve"> </w:t>
      </w:r>
    </w:p>
    <w:sectPr w:rsidR="006F74A6" w:rsidRPr="009449E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698B2" w14:textId="77777777" w:rsidR="0044137C" w:rsidRDefault="0044137C" w:rsidP="00F40F18">
      <w:pPr>
        <w:spacing w:after="0" w:line="240" w:lineRule="auto"/>
      </w:pPr>
      <w:r>
        <w:separator/>
      </w:r>
    </w:p>
  </w:endnote>
  <w:endnote w:type="continuationSeparator" w:id="0">
    <w:p w14:paraId="1B5F2214" w14:textId="77777777" w:rsidR="0044137C" w:rsidRDefault="0044137C" w:rsidP="00F40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MTI10">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2DCFE" w14:textId="77777777" w:rsidR="0044137C" w:rsidRDefault="0044137C" w:rsidP="00F40F18">
      <w:pPr>
        <w:spacing w:after="0" w:line="240" w:lineRule="auto"/>
      </w:pPr>
      <w:r>
        <w:separator/>
      </w:r>
    </w:p>
  </w:footnote>
  <w:footnote w:type="continuationSeparator" w:id="0">
    <w:p w14:paraId="43690FA3" w14:textId="77777777" w:rsidR="0044137C" w:rsidRDefault="0044137C" w:rsidP="00F40F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2329B"/>
    <w:multiLevelType w:val="hybridMultilevel"/>
    <w:tmpl w:val="B14A1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C6064A"/>
    <w:multiLevelType w:val="hybridMultilevel"/>
    <w:tmpl w:val="C7209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7C56C6"/>
    <w:multiLevelType w:val="hybridMultilevel"/>
    <w:tmpl w:val="7DF0E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162F14"/>
    <w:multiLevelType w:val="hybridMultilevel"/>
    <w:tmpl w:val="8E06E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0461066">
    <w:abstractNumId w:val="0"/>
  </w:num>
  <w:num w:numId="2" w16cid:durableId="343627262">
    <w:abstractNumId w:val="2"/>
  </w:num>
  <w:num w:numId="3" w16cid:durableId="420024537">
    <w:abstractNumId w:val="1"/>
  </w:num>
  <w:num w:numId="4" w16cid:durableId="14069964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FEC"/>
    <w:rsid w:val="00021451"/>
    <w:rsid w:val="00031012"/>
    <w:rsid w:val="0003395D"/>
    <w:rsid w:val="000618D7"/>
    <w:rsid w:val="00077B6A"/>
    <w:rsid w:val="000847A6"/>
    <w:rsid w:val="00085425"/>
    <w:rsid w:val="000A3F6A"/>
    <w:rsid w:val="000D6518"/>
    <w:rsid w:val="000D65A3"/>
    <w:rsid w:val="000E40A7"/>
    <w:rsid w:val="000E4C75"/>
    <w:rsid w:val="000E4FA5"/>
    <w:rsid w:val="000E5762"/>
    <w:rsid w:val="001204FE"/>
    <w:rsid w:val="001379EE"/>
    <w:rsid w:val="00154425"/>
    <w:rsid w:val="00155BC1"/>
    <w:rsid w:val="001A438A"/>
    <w:rsid w:val="001A6724"/>
    <w:rsid w:val="001B2830"/>
    <w:rsid w:val="001B3B9D"/>
    <w:rsid w:val="001C1613"/>
    <w:rsid w:val="001C63B1"/>
    <w:rsid w:val="001D5F60"/>
    <w:rsid w:val="001E3822"/>
    <w:rsid w:val="0023565D"/>
    <w:rsid w:val="00235A9D"/>
    <w:rsid w:val="0023737D"/>
    <w:rsid w:val="00244334"/>
    <w:rsid w:val="002543B3"/>
    <w:rsid w:val="002567E0"/>
    <w:rsid w:val="002604A3"/>
    <w:rsid w:val="0028224F"/>
    <w:rsid w:val="00286277"/>
    <w:rsid w:val="002876D7"/>
    <w:rsid w:val="002A56C7"/>
    <w:rsid w:val="002C1D3D"/>
    <w:rsid w:val="002C3498"/>
    <w:rsid w:val="002E1591"/>
    <w:rsid w:val="002E4CEF"/>
    <w:rsid w:val="002E7D6D"/>
    <w:rsid w:val="002F588D"/>
    <w:rsid w:val="003005A0"/>
    <w:rsid w:val="003200A9"/>
    <w:rsid w:val="003606C5"/>
    <w:rsid w:val="00373D0B"/>
    <w:rsid w:val="00376CDB"/>
    <w:rsid w:val="00385BF8"/>
    <w:rsid w:val="003860F1"/>
    <w:rsid w:val="003B0D53"/>
    <w:rsid w:val="003F2D05"/>
    <w:rsid w:val="00401E0D"/>
    <w:rsid w:val="00425D08"/>
    <w:rsid w:val="0044069F"/>
    <w:rsid w:val="0044137C"/>
    <w:rsid w:val="00441753"/>
    <w:rsid w:val="004503F0"/>
    <w:rsid w:val="00455835"/>
    <w:rsid w:val="00481253"/>
    <w:rsid w:val="004A3E11"/>
    <w:rsid w:val="004A4D11"/>
    <w:rsid w:val="004B0A41"/>
    <w:rsid w:val="004B3E3C"/>
    <w:rsid w:val="004C1225"/>
    <w:rsid w:val="004C283E"/>
    <w:rsid w:val="004E11AE"/>
    <w:rsid w:val="00507D01"/>
    <w:rsid w:val="0054147F"/>
    <w:rsid w:val="0054188A"/>
    <w:rsid w:val="00543133"/>
    <w:rsid w:val="00550BD8"/>
    <w:rsid w:val="00555D62"/>
    <w:rsid w:val="00574C57"/>
    <w:rsid w:val="00590A6C"/>
    <w:rsid w:val="005913C4"/>
    <w:rsid w:val="005A043A"/>
    <w:rsid w:val="005A3FBB"/>
    <w:rsid w:val="005B177B"/>
    <w:rsid w:val="005C3F6D"/>
    <w:rsid w:val="005D5DB9"/>
    <w:rsid w:val="005E355B"/>
    <w:rsid w:val="006020C3"/>
    <w:rsid w:val="00611792"/>
    <w:rsid w:val="00633D15"/>
    <w:rsid w:val="0065272A"/>
    <w:rsid w:val="00664517"/>
    <w:rsid w:val="006730E7"/>
    <w:rsid w:val="006811C5"/>
    <w:rsid w:val="00690363"/>
    <w:rsid w:val="00690A9D"/>
    <w:rsid w:val="0069682B"/>
    <w:rsid w:val="006A1A96"/>
    <w:rsid w:val="006A5C19"/>
    <w:rsid w:val="006B7BD1"/>
    <w:rsid w:val="006C31B9"/>
    <w:rsid w:val="006D5F65"/>
    <w:rsid w:val="006E7560"/>
    <w:rsid w:val="006F74A6"/>
    <w:rsid w:val="007255BD"/>
    <w:rsid w:val="007435CD"/>
    <w:rsid w:val="00745130"/>
    <w:rsid w:val="007518ED"/>
    <w:rsid w:val="00787A90"/>
    <w:rsid w:val="007A1B99"/>
    <w:rsid w:val="007A6A79"/>
    <w:rsid w:val="007B06F5"/>
    <w:rsid w:val="007B122A"/>
    <w:rsid w:val="007B624B"/>
    <w:rsid w:val="007C4AB4"/>
    <w:rsid w:val="007C4B69"/>
    <w:rsid w:val="007D50D1"/>
    <w:rsid w:val="007E4EFD"/>
    <w:rsid w:val="007F04B0"/>
    <w:rsid w:val="007F0BEF"/>
    <w:rsid w:val="007F5AF8"/>
    <w:rsid w:val="0081284B"/>
    <w:rsid w:val="008167D6"/>
    <w:rsid w:val="008422CD"/>
    <w:rsid w:val="00851F8F"/>
    <w:rsid w:val="0085319B"/>
    <w:rsid w:val="0086453C"/>
    <w:rsid w:val="00877C8A"/>
    <w:rsid w:val="0088224B"/>
    <w:rsid w:val="008906AE"/>
    <w:rsid w:val="008B1579"/>
    <w:rsid w:val="008B61EA"/>
    <w:rsid w:val="008B7224"/>
    <w:rsid w:val="008D559E"/>
    <w:rsid w:val="008D5AB0"/>
    <w:rsid w:val="008E5253"/>
    <w:rsid w:val="0092402D"/>
    <w:rsid w:val="00935E2C"/>
    <w:rsid w:val="009449EE"/>
    <w:rsid w:val="00971B7A"/>
    <w:rsid w:val="00984376"/>
    <w:rsid w:val="00995318"/>
    <w:rsid w:val="009A3842"/>
    <w:rsid w:val="009C3226"/>
    <w:rsid w:val="009C5ED8"/>
    <w:rsid w:val="009E02B1"/>
    <w:rsid w:val="009E3EA2"/>
    <w:rsid w:val="009F7C11"/>
    <w:rsid w:val="00A07BDF"/>
    <w:rsid w:val="00A11844"/>
    <w:rsid w:val="00A34FF6"/>
    <w:rsid w:val="00A51DC6"/>
    <w:rsid w:val="00A55A1B"/>
    <w:rsid w:val="00A66B4C"/>
    <w:rsid w:val="00A744BD"/>
    <w:rsid w:val="00A74EE2"/>
    <w:rsid w:val="00A85537"/>
    <w:rsid w:val="00A97707"/>
    <w:rsid w:val="00AA7C43"/>
    <w:rsid w:val="00AA7F1D"/>
    <w:rsid w:val="00AB2C8C"/>
    <w:rsid w:val="00AC25AA"/>
    <w:rsid w:val="00AE1ECB"/>
    <w:rsid w:val="00AE37DF"/>
    <w:rsid w:val="00AF1FAA"/>
    <w:rsid w:val="00B36BE5"/>
    <w:rsid w:val="00B36CA7"/>
    <w:rsid w:val="00B84951"/>
    <w:rsid w:val="00B939A7"/>
    <w:rsid w:val="00B95ABC"/>
    <w:rsid w:val="00B96BFB"/>
    <w:rsid w:val="00BD7988"/>
    <w:rsid w:val="00BF1A59"/>
    <w:rsid w:val="00BF62BC"/>
    <w:rsid w:val="00C03996"/>
    <w:rsid w:val="00C2692A"/>
    <w:rsid w:val="00C32079"/>
    <w:rsid w:val="00C573EB"/>
    <w:rsid w:val="00C93BC4"/>
    <w:rsid w:val="00CA1CDD"/>
    <w:rsid w:val="00CA3FD8"/>
    <w:rsid w:val="00CC61EB"/>
    <w:rsid w:val="00CF6D6B"/>
    <w:rsid w:val="00D05FDA"/>
    <w:rsid w:val="00D22479"/>
    <w:rsid w:val="00D449A6"/>
    <w:rsid w:val="00D45B55"/>
    <w:rsid w:val="00D46653"/>
    <w:rsid w:val="00D71419"/>
    <w:rsid w:val="00D96A63"/>
    <w:rsid w:val="00DA18ED"/>
    <w:rsid w:val="00DD2354"/>
    <w:rsid w:val="00DD2EAC"/>
    <w:rsid w:val="00DE1143"/>
    <w:rsid w:val="00DF5E0C"/>
    <w:rsid w:val="00E13C55"/>
    <w:rsid w:val="00E147C6"/>
    <w:rsid w:val="00E32FEC"/>
    <w:rsid w:val="00E542E9"/>
    <w:rsid w:val="00E57402"/>
    <w:rsid w:val="00E6483B"/>
    <w:rsid w:val="00E9315E"/>
    <w:rsid w:val="00EB1090"/>
    <w:rsid w:val="00EB67D7"/>
    <w:rsid w:val="00EB6F78"/>
    <w:rsid w:val="00EC4038"/>
    <w:rsid w:val="00ED4808"/>
    <w:rsid w:val="00ED5F74"/>
    <w:rsid w:val="00EF072B"/>
    <w:rsid w:val="00EF1432"/>
    <w:rsid w:val="00EF386C"/>
    <w:rsid w:val="00F028C9"/>
    <w:rsid w:val="00F06D23"/>
    <w:rsid w:val="00F12231"/>
    <w:rsid w:val="00F22791"/>
    <w:rsid w:val="00F25B06"/>
    <w:rsid w:val="00F40F18"/>
    <w:rsid w:val="00F47756"/>
    <w:rsid w:val="00F51D50"/>
    <w:rsid w:val="00F63986"/>
    <w:rsid w:val="00F6453E"/>
    <w:rsid w:val="00F65F28"/>
    <w:rsid w:val="00F6660C"/>
    <w:rsid w:val="00F84D18"/>
    <w:rsid w:val="00F874E4"/>
    <w:rsid w:val="00FB4FD1"/>
    <w:rsid w:val="00FB74D9"/>
    <w:rsid w:val="00FE69E4"/>
    <w:rsid w:val="00FF4479"/>
    <w:rsid w:val="00FF714D"/>
    <w:rsid w:val="00FF7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22E37"/>
  <w15:chartTrackingRefBased/>
  <w15:docId w15:val="{98E82595-806C-452A-87B5-9640CDF07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22A"/>
  </w:style>
  <w:style w:type="paragraph" w:styleId="Heading1">
    <w:name w:val="heading 1"/>
    <w:basedOn w:val="Normal"/>
    <w:next w:val="Normal"/>
    <w:link w:val="Heading1Char"/>
    <w:uiPriority w:val="9"/>
    <w:qFormat/>
    <w:rsid w:val="00E32F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2F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2F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2F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2F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2F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2F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2F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2F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F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2F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2F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2F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2F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2F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2F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2F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2FEC"/>
    <w:rPr>
      <w:rFonts w:eastAsiaTheme="majorEastAsia" w:cstheme="majorBidi"/>
      <w:color w:val="272727" w:themeColor="text1" w:themeTint="D8"/>
    </w:rPr>
  </w:style>
  <w:style w:type="paragraph" w:styleId="Title">
    <w:name w:val="Title"/>
    <w:basedOn w:val="Normal"/>
    <w:next w:val="Normal"/>
    <w:link w:val="TitleChar"/>
    <w:uiPriority w:val="10"/>
    <w:qFormat/>
    <w:rsid w:val="00E32F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F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F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2F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FEC"/>
    <w:pPr>
      <w:spacing w:before="160"/>
      <w:jc w:val="center"/>
    </w:pPr>
    <w:rPr>
      <w:i/>
      <w:iCs/>
      <w:color w:val="404040" w:themeColor="text1" w:themeTint="BF"/>
    </w:rPr>
  </w:style>
  <w:style w:type="character" w:customStyle="1" w:styleId="QuoteChar">
    <w:name w:val="Quote Char"/>
    <w:basedOn w:val="DefaultParagraphFont"/>
    <w:link w:val="Quote"/>
    <w:uiPriority w:val="29"/>
    <w:rsid w:val="00E32FEC"/>
    <w:rPr>
      <w:i/>
      <w:iCs/>
      <w:color w:val="404040" w:themeColor="text1" w:themeTint="BF"/>
    </w:rPr>
  </w:style>
  <w:style w:type="paragraph" w:styleId="ListParagraph">
    <w:name w:val="List Paragraph"/>
    <w:basedOn w:val="Normal"/>
    <w:uiPriority w:val="34"/>
    <w:qFormat/>
    <w:rsid w:val="00E32FEC"/>
    <w:pPr>
      <w:ind w:left="720"/>
      <w:contextualSpacing/>
    </w:pPr>
  </w:style>
  <w:style w:type="character" w:styleId="IntenseEmphasis">
    <w:name w:val="Intense Emphasis"/>
    <w:basedOn w:val="DefaultParagraphFont"/>
    <w:uiPriority w:val="21"/>
    <w:qFormat/>
    <w:rsid w:val="00E32FEC"/>
    <w:rPr>
      <w:i/>
      <w:iCs/>
      <w:color w:val="2F5496" w:themeColor="accent1" w:themeShade="BF"/>
    </w:rPr>
  </w:style>
  <w:style w:type="paragraph" w:styleId="IntenseQuote">
    <w:name w:val="Intense Quote"/>
    <w:basedOn w:val="Normal"/>
    <w:next w:val="Normal"/>
    <w:link w:val="IntenseQuoteChar"/>
    <w:uiPriority w:val="30"/>
    <w:qFormat/>
    <w:rsid w:val="00E32F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2FEC"/>
    <w:rPr>
      <w:i/>
      <w:iCs/>
      <w:color w:val="2F5496" w:themeColor="accent1" w:themeShade="BF"/>
    </w:rPr>
  </w:style>
  <w:style w:type="character" w:styleId="IntenseReference">
    <w:name w:val="Intense Reference"/>
    <w:basedOn w:val="DefaultParagraphFont"/>
    <w:uiPriority w:val="32"/>
    <w:qFormat/>
    <w:rsid w:val="00E32FEC"/>
    <w:rPr>
      <w:b/>
      <w:bCs/>
      <w:smallCaps/>
      <w:color w:val="2F5496" w:themeColor="accent1" w:themeShade="BF"/>
      <w:spacing w:val="5"/>
    </w:rPr>
  </w:style>
  <w:style w:type="paragraph" w:styleId="NormalWeb">
    <w:name w:val="Normal (Web)"/>
    <w:basedOn w:val="Normal"/>
    <w:uiPriority w:val="99"/>
    <w:semiHidden/>
    <w:unhideWhenUsed/>
    <w:rsid w:val="007B624B"/>
    <w:rPr>
      <w:rFonts w:ascii="Times New Roman" w:hAnsi="Times New Roman" w:cs="Times New Roman"/>
    </w:rPr>
  </w:style>
  <w:style w:type="table" w:styleId="GridTable7Colorful">
    <w:name w:val="Grid Table 7 Colorful"/>
    <w:basedOn w:val="TableNormal"/>
    <w:uiPriority w:val="52"/>
    <w:rsid w:val="000D65A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Header">
    <w:name w:val="header"/>
    <w:basedOn w:val="Normal"/>
    <w:link w:val="HeaderChar"/>
    <w:uiPriority w:val="99"/>
    <w:unhideWhenUsed/>
    <w:rsid w:val="00F40F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F18"/>
  </w:style>
  <w:style w:type="paragraph" w:styleId="Footer">
    <w:name w:val="footer"/>
    <w:basedOn w:val="Normal"/>
    <w:link w:val="FooterChar"/>
    <w:uiPriority w:val="99"/>
    <w:unhideWhenUsed/>
    <w:rsid w:val="00F40F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F18"/>
  </w:style>
  <w:style w:type="table" w:styleId="GridTable1Light">
    <w:name w:val="Grid Table 1 Light"/>
    <w:basedOn w:val="TableNormal"/>
    <w:uiPriority w:val="46"/>
    <w:rsid w:val="00B939A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3860F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u-mb-24">
    <w:name w:val="u-mb-24"/>
    <w:basedOn w:val="Normal"/>
    <w:rsid w:val="00507D01"/>
    <w:pPr>
      <w:spacing w:before="100" w:beforeAutospacing="1" w:after="100" w:afterAutospacing="1" w:line="240" w:lineRule="auto"/>
    </w:pPr>
    <w:rPr>
      <w:rFonts w:ascii="Times New Roman" w:eastAsia="Times New Roman" w:hAnsi="Times New Roman" w:cs="Times New Roman"/>
      <w:kern w:val="0"/>
      <w:lang w:val="en-CA"/>
      <w14:ligatures w14:val="none"/>
    </w:rPr>
  </w:style>
  <w:style w:type="paragraph" w:styleId="Caption">
    <w:name w:val="caption"/>
    <w:basedOn w:val="Normal"/>
    <w:next w:val="Normal"/>
    <w:uiPriority w:val="35"/>
    <w:unhideWhenUsed/>
    <w:qFormat/>
    <w:rsid w:val="002E1591"/>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9595">
      <w:bodyDiv w:val="1"/>
      <w:marLeft w:val="0"/>
      <w:marRight w:val="0"/>
      <w:marTop w:val="0"/>
      <w:marBottom w:val="0"/>
      <w:divBdr>
        <w:top w:val="none" w:sz="0" w:space="0" w:color="auto"/>
        <w:left w:val="none" w:sz="0" w:space="0" w:color="auto"/>
        <w:bottom w:val="none" w:sz="0" w:space="0" w:color="auto"/>
        <w:right w:val="none" w:sz="0" w:space="0" w:color="auto"/>
      </w:divBdr>
    </w:div>
    <w:div w:id="9600977">
      <w:bodyDiv w:val="1"/>
      <w:marLeft w:val="0"/>
      <w:marRight w:val="0"/>
      <w:marTop w:val="0"/>
      <w:marBottom w:val="0"/>
      <w:divBdr>
        <w:top w:val="none" w:sz="0" w:space="0" w:color="auto"/>
        <w:left w:val="none" w:sz="0" w:space="0" w:color="auto"/>
        <w:bottom w:val="none" w:sz="0" w:space="0" w:color="auto"/>
        <w:right w:val="none" w:sz="0" w:space="0" w:color="auto"/>
      </w:divBdr>
    </w:div>
    <w:div w:id="146943506">
      <w:bodyDiv w:val="1"/>
      <w:marLeft w:val="0"/>
      <w:marRight w:val="0"/>
      <w:marTop w:val="0"/>
      <w:marBottom w:val="0"/>
      <w:divBdr>
        <w:top w:val="none" w:sz="0" w:space="0" w:color="auto"/>
        <w:left w:val="none" w:sz="0" w:space="0" w:color="auto"/>
        <w:bottom w:val="none" w:sz="0" w:space="0" w:color="auto"/>
        <w:right w:val="none" w:sz="0" w:space="0" w:color="auto"/>
      </w:divBdr>
    </w:div>
    <w:div w:id="249781127">
      <w:bodyDiv w:val="1"/>
      <w:marLeft w:val="0"/>
      <w:marRight w:val="0"/>
      <w:marTop w:val="0"/>
      <w:marBottom w:val="0"/>
      <w:divBdr>
        <w:top w:val="none" w:sz="0" w:space="0" w:color="auto"/>
        <w:left w:val="none" w:sz="0" w:space="0" w:color="auto"/>
        <w:bottom w:val="none" w:sz="0" w:space="0" w:color="auto"/>
        <w:right w:val="none" w:sz="0" w:space="0" w:color="auto"/>
      </w:divBdr>
    </w:div>
    <w:div w:id="317195829">
      <w:bodyDiv w:val="1"/>
      <w:marLeft w:val="0"/>
      <w:marRight w:val="0"/>
      <w:marTop w:val="0"/>
      <w:marBottom w:val="0"/>
      <w:divBdr>
        <w:top w:val="none" w:sz="0" w:space="0" w:color="auto"/>
        <w:left w:val="none" w:sz="0" w:space="0" w:color="auto"/>
        <w:bottom w:val="none" w:sz="0" w:space="0" w:color="auto"/>
        <w:right w:val="none" w:sz="0" w:space="0" w:color="auto"/>
      </w:divBdr>
    </w:div>
    <w:div w:id="334889675">
      <w:bodyDiv w:val="1"/>
      <w:marLeft w:val="0"/>
      <w:marRight w:val="0"/>
      <w:marTop w:val="0"/>
      <w:marBottom w:val="0"/>
      <w:divBdr>
        <w:top w:val="none" w:sz="0" w:space="0" w:color="auto"/>
        <w:left w:val="none" w:sz="0" w:space="0" w:color="auto"/>
        <w:bottom w:val="none" w:sz="0" w:space="0" w:color="auto"/>
        <w:right w:val="none" w:sz="0" w:space="0" w:color="auto"/>
      </w:divBdr>
    </w:div>
    <w:div w:id="372077730">
      <w:bodyDiv w:val="1"/>
      <w:marLeft w:val="0"/>
      <w:marRight w:val="0"/>
      <w:marTop w:val="0"/>
      <w:marBottom w:val="0"/>
      <w:divBdr>
        <w:top w:val="none" w:sz="0" w:space="0" w:color="auto"/>
        <w:left w:val="none" w:sz="0" w:space="0" w:color="auto"/>
        <w:bottom w:val="none" w:sz="0" w:space="0" w:color="auto"/>
        <w:right w:val="none" w:sz="0" w:space="0" w:color="auto"/>
      </w:divBdr>
    </w:div>
    <w:div w:id="412557445">
      <w:bodyDiv w:val="1"/>
      <w:marLeft w:val="0"/>
      <w:marRight w:val="0"/>
      <w:marTop w:val="0"/>
      <w:marBottom w:val="0"/>
      <w:divBdr>
        <w:top w:val="none" w:sz="0" w:space="0" w:color="auto"/>
        <w:left w:val="none" w:sz="0" w:space="0" w:color="auto"/>
        <w:bottom w:val="none" w:sz="0" w:space="0" w:color="auto"/>
        <w:right w:val="none" w:sz="0" w:space="0" w:color="auto"/>
      </w:divBdr>
    </w:div>
    <w:div w:id="553156577">
      <w:bodyDiv w:val="1"/>
      <w:marLeft w:val="0"/>
      <w:marRight w:val="0"/>
      <w:marTop w:val="0"/>
      <w:marBottom w:val="0"/>
      <w:divBdr>
        <w:top w:val="none" w:sz="0" w:space="0" w:color="auto"/>
        <w:left w:val="none" w:sz="0" w:space="0" w:color="auto"/>
        <w:bottom w:val="none" w:sz="0" w:space="0" w:color="auto"/>
        <w:right w:val="none" w:sz="0" w:space="0" w:color="auto"/>
      </w:divBdr>
    </w:div>
    <w:div w:id="575021401">
      <w:bodyDiv w:val="1"/>
      <w:marLeft w:val="0"/>
      <w:marRight w:val="0"/>
      <w:marTop w:val="0"/>
      <w:marBottom w:val="0"/>
      <w:divBdr>
        <w:top w:val="none" w:sz="0" w:space="0" w:color="auto"/>
        <w:left w:val="none" w:sz="0" w:space="0" w:color="auto"/>
        <w:bottom w:val="none" w:sz="0" w:space="0" w:color="auto"/>
        <w:right w:val="none" w:sz="0" w:space="0" w:color="auto"/>
      </w:divBdr>
    </w:div>
    <w:div w:id="779448945">
      <w:bodyDiv w:val="1"/>
      <w:marLeft w:val="0"/>
      <w:marRight w:val="0"/>
      <w:marTop w:val="0"/>
      <w:marBottom w:val="0"/>
      <w:divBdr>
        <w:top w:val="none" w:sz="0" w:space="0" w:color="auto"/>
        <w:left w:val="none" w:sz="0" w:space="0" w:color="auto"/>
        <w:bottom w:val="none" w:sz="0" w:space="0" w:color="auto"/>
        <w:right w:val="none" w:sz="0" w:space="0" w:color="auto"/>
      </w:divBdr>
    </w:div>
    <w:div w:id="811867217">
      <w:bodyDiv w:val="1"/>
      <w:marLeft w:val="0"/>
      <w:marRight w:val="0"/>
      <w:marTop w:val="0"/>
      <w:marBottom w:val="0"/>
      <w:divBdr>
        <w:top w:val="none" w:sz="0" w:space="0" w:color="auto"/>
        <w:left w:val="none" w:sz="0" w:space="0" w:color="auto"/>
        <w:bottom w:val="none" w:sz="0" w:space="0" w:color="auto"/>
        <w:right w:val="none" w:sz="0" w:space="0" w:color="auto"/>
      </w:divBdr>
    </w:div>
    <w:div w:id="835848351">
      <w:bodyDiv w:val="1"/>
      <w:marLeft w:val="0"/>
      <w:marRight w:val="0"/>
      <w:marTop w:val="0"/>
      <w:marBottom w:val="0"/>
      <w:divBdr>
        <w:top w:val="none" w:sz="0" w:space="0" w:color="auto"/>
        <w:left w:val="none" w:sz="0" w:space="0" w:color="auto"/>
        <w:bottom w:val="none" w:sz="0" w:space="0" w:color="auto"/>
        <w:right w:val="none" w:sz="0" w:space="0" w:color="auto"/>
      </w:divBdr>
    </w:div>
    <w:div w:id="902528570">
      <w:bodyDiv w:val="1"/>
      <w:marLeft w:val="0"/>
      <w:marRight w:val="0"/>
      <w:marTop w:val="0"/>
      <w:marBottom w:val="0"/>
      <w:divBdr>
        <w:top w:val="none" w:sz="0" w:space="0" w:color="auto"/>
        <w:left w:val="none" w:sz="0" w:space="0" w:color="auto"/>
        <w:bottom w:val="none" w:sz="0" w:space="0" w:color="auto"/>
        <w:right w:val="none" w:sz="0" w:space="0" w:color="auto"/>
      </w:divBdr>
    </w:div>
    <w:div w:id="961225646">
      <w:bodyDiv w:val="1"/>
      <w:marLeft w:val="0"/>
      <w:marRight w:val="0"/>
      <w:marTop w:val="0"/>
      <w:marBottom w:val="0"/>
      <w:divBdr>
        <w:top w:val="none" w:sz="0" w:space="0" w:color="auto"/>
        <w:left w:val="none" w:sz="0" w:space="0" w:color="auto"/>
        <w:bottom w:val="none" w:sz="0" w:space="0" w:color="auto"/>
        <w:right w:val="none" w:sz="0" w:space="0" w:color="auto"/>
      </w:divBdr>
    </w:div>
    <w:div w:id="1082340431">
      <w:bodyDiv w:val="1"/>
      <w:marLeft w:val="0"/>
      <w:marRight w:val="0"/>
      <w:marTop w:val="0"/>
      <w:marBottom w:val="0"/>
      <w:divBdr>
        <w:top w:val="none" w:sz="0" w:space="0" w:color="auto"/>
        <w:left w:val="none" w:sz="0" w:space="0" w:color="auto"/>
        <w:bottom w:val="none" w:sz="0" w:space="0" w:color="auto"/>
        <w:right w:val="none" w:sz="0" w:space="0" w:color="auto"/>
      </w:divBdr>
    </w:div>
    <w:div w:id="1087314356">
      <w:bodyDiv w:val="1"/>
      <w:marLeft w:val="0"/>
      <w:marRight w:val="0"/>
      <w:marTop w:val="0"/>
      <w:marBottom w:val="0"/>
      <w:divBdr>
        <w:top w:val="none" w:sz="0" w:space="0" w:color="auto"/>
        <w:left w:val="none" w:sz="0" w:space="0" w:color="auto"/>
        <w:bottom w:val="none" w:sz="0" w:space="0" w:color="auto"/>
        <w:right w:val="none" w:sz="0" w:space="0" w:color="auto"/>
      </w:divBdr>
    </w:div>
    <w:div w:id="1102872485">
      <w:bodyDiv w:val="1"/>
      <w:marLeft w:val="0"/>
      <w:marRight w:val="0"/>
      <w:marTop w:val="0"/>
      <w:marBottom w:val="0"/>
      <w:divBdr>
        <w:top w:val="none" w:sz="0" w:space="0" w:color="auto"/>
        <w:left w:val="none" w:sz="0" w:space="0" w:color="auto"/>
        <w:bottom w:val="none" w:sz="0" w:space="0" w:color="auto"/>
        <w:right w:val="none" w:sz="0" w:space="0" w:color="auto"/>
      </w:divBdr>
    </w:div>
    <w:div w:id="1148860646">
      <w:bodyDiv w:val="1"/>
      <w:marLeft w:val="0"/>
      <w:marRight w:val="0"/>
      <w:marTop w:val="0"/>
      <w:marBottom w:val="0"/>
      <w:divBdr>
        <w:top w:val="none" w:sz="0" w:space="0" w:color="auto"/>
        <w:left w:val="none" w:sz="0" w:space="0" w:color="auto"/>
        <w:bottom w:val="none" w:sz="0" w:space="0" w:color="auto"/>
        <w:right w:val="none" w:sz="0" w:space="0" w:color="auto"/>
      </w:divBdr>
    </w:div>
    <w:div w:id="1192767283">
      <w:bodyDiv w:val="1"/>
      <w:marLeft w:val="0"/>
      <w:marRight w:val="0"/>
      <w:marTop w:val="0"/>
      <w:marBottom w:val="0"/>
      <w:divBdr>
        <w:top w:val="none" w:sz="0" w:space="0" w:color="auto"/>
        <w:left w:val="none" w:sz="0" w:space="0" w:color="auto"/>
        <w:bottom w:val="none" w:sz="0" w:space="0" w:color="auto"/>
        <w:right w:val="none" w:sz="0" w:space="0" w:color="auto"/>
      </w:divBdr>
    </w:div>
    <w:div w:id="1205096360">
      <w:bodyDiv w:val="1"/>
      <w:marLeft w:val="0"/>
      <w:marRight w:val="0"/>
      <w:marTop w:val="0"/>
      <w:marBottom w:val="0"/>
      <w:divBdr>
        <w:top w:val="none" w:sz="0" w:space="0" w:color="auto"/>
        <w:left w:val="none" w:sz="0" w:space="0" w:color="auto"/>
        <w:bottom w:val="none" w:sz="0" w:space="0" w:color="auto"/>
        <w:right w:val="none" w:sz="0" w:space="0" w:color="auto"/>
      </w:divBdr>
    </w:div>
    <w:div w:id="1320844728">
      <w:bodyDiv w:val="1"/>
      <w:marLeft w:val="0"/>
      <w:marRight w:val="0"/>
      <w:marTop w:val="0"/>
      <w:marBottom w:val="0"/>
      <w:divBdr>
        <w:top w:val="none" w:sz="0" w:space="0" w:color="auto"/>
        <w:left w:val="none" w:sz="0" w:space="0" w:color="auto"/>
        <w:bottom w:val="none" w:sz="0" w:space="0" w:color="auto"/>
        <w:right w:val="none" w:sz="0" w:space="0" w:color="auto"/>
      </w:divBdr>
    </w:div>
    <w:div w:id="1468887830">
      <w:bodyDiv w:val="1"/>
      <w:marLeft w:val="0"/>
      <w:marRight w:val="0"/>
      <w:marTop w:val="0"/>
      <w:marBottom w:val="0"/>
      <w:divBdr>
        <w:top w:val="none" w:sz="0" w:space="0" w:color="auto"/>
        <w:left w:val="none" w:sz="0" w:space="0" w:color="auto"/>
        <w:bottom w:val="none" w:sz="0" w:space="0" w:color="auto"/>
        <w:right w:val="none" w:sz="0" w:space="0" w:color="auto"/>
      </w:divBdr>
    </w:div>
    <w:div w:id="1470244603">
      <w:bodyDiv w:val="1"/>
      <w:marLeft w:val="0"/>
      <w:marRight w:val="0"/>
      <w:marTop w:val="0"/>
      <w:marBottom w:val="0"/>
      <w:divBdr>
        <w:top w:val="none" w:sz="0" w:space="0" w:color="auto"/>
        <w:left w:val="none" w:sz="0" w:space="0" w:color="auto"/>
        <w:bottom w:val="none" w:sz="0" w:space="0" w:color="auto"/>
        <w:right w:val="none" w:sz="0" w:space="0" w:color="auto"/>
      </w:divBdr>
    </w:div>
    <w:div w:id="1511987124">
      <w:bodyDiv w:val="1"/>
      <w:marLeft w:val="0"/>
      <w:marRight w:val="0"/>
      <w:marTop w:val="0"/>
      <w:marBottom w:val="0"/>
      <w:divBdr>
        <w:top w:val="none" w:sz="0" w:space="0" w:color="auto"/>
        <w:left w:val="none" w:sz="0" w:space="0" w:color="auto"/>
        <w:bottom w:val="none" w:sz="0" w:space="0" w:color="auto"/>
        <w:right w:val="none" w:sz="0" w:space="0" w:color="auto"/>
      </w:divBdr>
    </w:div>
    <w:div w:id="1519008598">
      <w:bodyDiv w:val="1"/>
      <w:marLeft w:val="0"/>
      <w:marRight w:val="0"/>
      <w:marTop w:val="0"/>
      <w:marBottom w:val="0"/>
      <w:divBdr>
        <w:top w:val="none" w:sz="0" w:space="0" w:color="auto"/>
        <w:left w:val="none" w:sz="0" w:space="0" w:color="auto"/>
        <w:bottom w:val="none" w:sz="0" w:space="0" w:color="auto"/>
        <w:right w:val="none" w:sz="0" w:space="0" w:color="auto"/>
      </w:divBdr>
    </w:div>
    <w:div w:id="1520587149">
      <w:bodyDiv w:val="1"/>
      <w:marLeft w:val="0"/>
      <w:marRight w:val="0"/>
      <w:marTop w:val="0"/>
      <w:marBottom w:val="0"/>
      <w:divBdr>
        <w:top w:val="none" w:sz="0" w:space="0" w:color="auto"/>
        <w:left w:val="none" w:sz="0" w:space="0" w:color="auto"/>
        <w:bottom w:val="none" w:sz="0" w:space="0" w:color="auto"/>
        <w:right w:val="none" w:sz="0" w:space="0" w:color="auto"/>
      </w:divBdr>
    </w:div>
    <w:div w:id="1788574490">
      <w:bodyDiv w:val="1"/>
      <w:marLeft w:val="0"/>
      <w:marRight w:val="0"/>
      <w:marTop w:val="0"/>
      <w:marBottom w:val="0"/>
      <w:divBdr>
        <w:top w:val="none" w:sz="0" w:space="0" w:color="auto"/>
        <w:left w:val="none" w:sz="0" w:space="0" w:color="auto"/>
        <w:bottom w:val="none" w:sz="0" w:space="0" w:color="auto"/>
        <w:right w:val="none" w:sz="0" w:space="0" w:color="auto"/>
      </w:divBdr>
    </w:div>
    <w:div w:id="1799101177">
      <w:bodyDiv w:val="1"/>
      <w:marLeft w:val="0"/>
      <w:marRight w:val="0"/>
      <w:marTop w:val="0"/>
      <w:marBottom w:val="0"/>
      <w:divBdr>
        <w:top w:val="none" w:sz="0" w:space="0" w:color="auto"/>
        <w:left w:val="none" w:sz="0" w:space="0" w:color="auto"/>
        <w:bottom w:val="none" w:sz="0" w:space="0" w:color="auto"/>
        <w:right w:val="none" w:sz="0" w:space="0" w:color="auto"/>
      </w:divBdr>
    </w:div>
    <w:div w:id="1809395602">
      <w:bodyDiv w:val="1"/>
      <w:marLeft w:val="0"/>
      <w:marRight w:val="0"/>
      <w:marTop w:val="0"/>
      <w:marBottom w:val="0"/>
      <w:divBdr>
        <w:top w:val="none" w:sz="0" w:space="0" w:color="auto"/>
        <w:left w:val="none" w:sz="0" w:space="0" w:color="auto"/>
        <w:bottom w:val="none" w:sz="0" w:space="0" w:color="auto"/>
        <w:right w:val="none" w:sz="0" w:space="0" w:color="auto"/>
      </w:divBdr>
    </w:div>
    <w:div w:id="1866870919">
      <w:bodyDiv w:val="1"/>
      <w:marLeft w:val="0"/>
      <w:marRight w:val="0"/>
      <w:marTop w:val="0"/>
      <w:marBottom w:val="0"/>
      <w:divBdr>
        <w:top w:val="none" w:sz="0" w:space="0" w:color="auto"/>
        <w:left w:val="none" w:sz="0" w:space="0" w:color="auto"/>
        <w:bottom w:val="none" w:sz="0" w:space="0" w:color="auto"/>
        <w:right w:val="none" w:sz="0" w:space="0" w:color="auto"/>
      </w:divBdr>
    </w:div>
    <w:div w:id="1921210772">
      <w:bodyDiv w:val="1"/>
      <w:marLeft w:val="0"/>
      <w:marRight w:val="0"/>
      <w:marTop w:val="0"/>
      <w:marBottom w:val="0"/>
      <w:divBdr>
        <w:top w:val="none" w:sz="0" w:space="0" w:color="auto"/>
        <w:left w:val="none" w:sz="0" w:space="0" w:color="auto"/>
        <w:bottom w:val="none" w:sz="0" w:space="0" w:color="auto"/>
        <w:right w:val="none" w:sz="0" w:space="0" w:color="auto"/>
      </w:divBdr>
    </w:div>
    <w:div w:id="1952667062">
      <w:bodyDiv w:val="1"/>
      <w:marLeft w:val="0"/>
      <w:marRight w:val="0"/>
      <w:marTop w:val="0"/>
      <w:marBottom w:val="0"/>
      <w:divBdr>
        <w:top w:val="none" w:sz="0" w:space="0" w:color="auto"/>
        <w:left w:val="none" w:sz="0" w:space="0" w:color="auto"/>
        <w:bottom w:val="none" w:sz="0" w:space="0" w:color="auto"/>
        <w:right w:val="none" w:sz="0" w:space="0" w:color="auto"/>
      </w:divBdr>
    </w:div>
    <w:div w:id="2017463611">
      <w:bodyDiv w:val="1"/>
      <w:marLeft w:val="0"/>
      <w:marRight w:val="0"/>
      <w:marTop w:val="0"/>
      <w:marBottom w:val="0"/>
      <w:divBdr>
        <w:top w:val="none" w:sz="0" w:space="0" w:color="auto"/>
        <w:left w:val="none" w:sz="0" w:space="0" w:color="auto"/>
        <w:bottom w:val="none" w:sz="0" w:space="0" w:color="auto"/>
        <w:right w:val="none" w:sz="0" w:space="0" w:color="auto"/>
      </w:divBdr>
    </w:div>
    <w:div w:id="2085684105">
      <w:bodyDiv w:val="1"/>
      <w:marLeft w:val="0"/>
      <w:marRight w:val="0"/>
      <w:marTop w:val="0"/>
      <w:marBottom w:val="0"/>
      <w:divBdr>
        <w:top w:val="none" w:sz="0" w:space="0" w:color="auto"/>
        <w:left w:val="none" w:sz="0" w:space="0" w:color="auto"/>
        <w:bottom w:val="none" w:sz="0" w:space="0" w:color="auto"/>
        <w:right w:val="none" w:sz="0" w:space="0" w:color="auto"/>
      </w:divBdr>
    </w:div>
    <w:div w:id="210502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62C9A-4C0A-49BF-872A-7A66A733D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500</TotalTime>
  <Pages>1</Pages>
  <Words>4872</Words>
  <Characters>27772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Gemechu</dc:creator>
  <cp:keywords/>
  <dc:description/>
  <cp:lastModifiedBy>Windows User</cp:lastModifiedBy>
  <cp:revision>17</cp:revision>
  <cp:lastPrinted>2026-10-01T21:47:00Z</cp:lastPrinted>
  <dcterms:created xsi:type="dcterms:W3CDTF">2026-01-16T13:19:00Z</dcterms:created>
  <dcterms:modified xsi:type="dcterms:W3CDTF">2026-10-02T00:12:00Z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beface9f-ca2d-4fb0-b55f-4da4084a2f71</vt:lpwstr>
  </property>
</Properties>
</file>