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01A8A13" w14:textId="0FD1FF51" w:rsidR="00C75ED1" w:rsidRPr="00F81EEE" w:rsidRDefault="00781B91" w:rsidP="00D868D3">
      <w:pPr>
        <w:pStyle w:val="Title"/>
        <w:rPr>
          <w:rFonts w:ascii="Times New Roman" w:hAnsi="Times New Roman"/>
          <w:b w:val="0"/>
          <w:noProof/>
          <w:sz w:val="24"/>
        </w:rPr>
      </w:pPr>
      <w:r w:rsidRPr="00781B91">
        <w:rPr>
          <w:rFonts w:ascii="Times New Roman" w:hAnsi="Times New Roman"/>
          <w:noProof/>
          <w:sz w:val="24"/>
        </w:rPr>
        <w:t>Computational simulation and machine-learning prediction of 4D printing: Modeling PLA's time-dependent deformation using thermal response</w:t>
      </w:r>
      <w:r w:rsidR="00C30C05">
        <w:rPr>
          <w:rFonts w:ascii="Times New Roman" w:hAnsi="Times New Roman"/>
          <w:noProof/>
          <w:sz w:val="24"/>
        </w:rPr>
        <w:t>.</w:t>
      </w:r>
      <w:r w:rsidR="00C30C05" w:rsidRPr="00C30C05">
        <w:rPr>
          <w:rFonts w:ascii="Meiryo" w:eastAsiaTheme="minorHAnsi" w:hAnsi="Meiryo" w:cstheme="minorBidi"/>
          <w:b w:val="0"/>
          <w:color w:val="454545"/>
          <w:sz w:val="20"/>
          <w:szCs w:val="20"/>
          <w:lang w:val="en-US"/>
        </w:rPr>
        <w:t xml:space="preserve">  </w:t>
      </w:r>
      <w:r w:rsidR="00911329">
        <w:rPr>
          <w:rFonts w:ascii="Meiryo" w:eastAsiaTheme="minorHAnsi" w:hAnsi="Meiryo" w:cstheme="minorBidi"/>
          <w:b w:val="0"/>
          <w:color w:val="0066CC"/>
          <w:sz w:val="20"/>
          <w:szCs w:val="20"/>
          <w:u w:val="single"/>
          <w:bdr w:val="none" w:sz="0" w:space="0" w:color="auto" w:frame="1"/>
          <w:lang w:val="en-US"/>
        </w:rPr>
        <w:t xml:space="preserve"> </w:t>
      </w:r>
    </w:p>
    <w:p w14:paraId="352FCA41" w14:textId="3BCD37DF" w:rsidR="00C75ED1" w:rsidRPr="00F81EEE" w:rsidRDefault="00C75ED1" w:rsidP="00C75ED1">
      <w:pPr>
        <w:jc w:val="center"/>
        <w:rPr>
          <w:rFonts w:ascii="Times New Roman" w:hAnsi="Times New Roman" w:cs="Times New Roman"/>
          <w:sz w:val="24"/>
        </w:rPr>
      </w:pPr>
      <w:r w:rsidRPr="00842508">
        <w:rPr>
          <w:rFonts w:ascii="Times" w:eastAsia="Times New Roman" w:hAnsi="Times" w:cs="Times New Roman"/>
          <w:b/>
          <w:lang w:val="en-GB"/>
        </w:rPr>
        <w:t>R A</w:t>
      </w:r>
      <w:r w:rsidR="00842508" w:rsidRPr="00842508">
        <w:rPr>
          <w:rFonts w:ascii="Times" w:eastAsia="Times New Roman" w:hAnsi="Times" w:cs="Times New Roman"/>
          <w:b/>
          <w:lang w:val="en-GB"/>
        </w:rPr>
        <w:t xml:space="preserve"> </w:t>
      </w:r>
      <w:r w:rsidRPr="00842508">
        <w:rPr>
          <w:rFonts w:ascii="Times" w:eastAsia="Times New Roman" w:hAnsi="Times" w:cs="Times New Roman"/>
          <w:b/>
          <w:lang w:val="en-GB"/>
        </w:rPr>
        <w:t>A</w:t>
      </w:r>
      <w:r w:rsidR="00842508" w:rsidRPr="00842508">
        <w:rPr>
          <w:rFonts w:ascii="Times" w:eastAsia="Times New Roman" w:hAnsi="Times" w:cs="Times New Roman"/>
          <w:b/>
          <w:lang w:val="en-GB"/>
        </w:rPr>
        <w:t>sefa</w:t>
      </w:r>
      <w:r w:rsidR="00842508">
        <w:rPr>
          <w:rFonts w:ascii="Times" w:eastAsia="Times New Roman" w:hAnsi="Times" w:cs="Times New Roman"/>
          <w:b/>
          <w:lang w:val="en-GB"/>
        </w:rPr>
        <w:t xml:space="preserve"> </w:t>
      </w:r>
      <w:r w:rsidRPr="00842508">
        <w:rPr>
          <w:rFonts w:ascii="Times" w:eastAsia="Times New Roman" w:hAnsi="Times" w:cs="Times New Roman"/>
          <w:b/>
          <w:vertAlign w:val="superscript"/>
          <w:lang w:val="en-GB"/>
        </w:rPr>
        <w:t>a, b</w:t>
      </w:r>
      <w:r w:rsidRPr="00842508">
        <w:rPr>
          <w:rFonts w:ascii="Times" w:eastAsia="Times New Roman" w:hAnsi="Times" w:cs="Times New Roman"/>
          <w:b/>
          <w:lang w:val="en-GB"/>
        </w:rPr>
        <w:t>*</w:t>
      </w:r>
      <w:r w:rsidRPr="00842508">
        <w:rPr>
          <w:rFonts w:ascii="Times" w:eastAsia="Times New Roman" w:hAnsi="Times" w:cs="Times New Roman"/>
          <w:b/>
          <w:noProof/>
        </w:rPr>
        <w:drawing>
          <wp:inline distT="0" distB="0" distL="0" distR="0" wp14:anchorId="34EB1BC8" wp14:editId="3A95A0F9">
            <wp:extent cx="127000" cy="127000"/>
            <wp:effectExtent l="0" t="0" r="6350" b="6350"/>
            <wp:docPr id="8" name="Picture 8" descr="C:\Users\Gjerman\Desktop\orcid.png">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jerman\Desktop\orcid.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27000" cy="127000"/>
                    </a:xfrm>
                    <a:prstGeom prst="rect">
                      <a:avLst/>
                    </a:prstGeom>
                    <a:noFill/>
                    <a:ln>
                      <a:noFill/>
                    </a:ln>
                  </pic:spPr>
                </pic:pic>
              </a:graphicData>
            </a:graphic>
          </wp:inline>
        </w:drawing>
      </w:r>
      <w:r w:rsidR="00842508" w:rsidRPr="00842508">
        <w:rPr>
          <w:rFonts w:ascii="Times" w:eastAsia="Times New Roman" w:hAnsi="Times" w:cs="Times New Roman"/>
          <w:b/>
          <w:lang w:val="en-GB"/>
        </w:rPr>
        <w:t>,</w:t>
      </w:r>
      <w:r w:rsidRPr="00842508">
        <w:rPr>
          <w:rFonts w:ascii="Times" w:eastAsia="Times New Roman" w:hAnsi="Times" w:cs="Times New Roman"/>
          <w:b/>
          <w:lang w:val="en-GB"/>
        </w:rPr>
        <w:t xml:space="preserve"> H G Lemu </w:t>
      </w:r>
      <w:r w:rsidRPr="00842508">
        <w:rPr>
          <w:rFonts w:ascii="Times" w:eastAsia="Times New Roman" w:hAnsi="Times" w:cs="Times New Roman"/>
          <w:b/>
          <w:vertAlign w:val="superscript"/>
          <w:lang w:val="en-GB"/>
        </w:rPr>
        <w:t>a</w:t>
      </w:r>
      <w:r w:rsidRPr="00842508">
        <w:rPr>
          <w:rFonts w:ascii="Times" w:eastAsia="Times New Roman" w:hAnsi="Times" w:cs="Times New Roman"/>
          <w:b/>
          <w:noProof/>
        </w:rPr>
        <w:drawing>
          <wp:inline distT="0" distB="0" distL="0" distR="0" wp14:anchorId="194D37B7" wp14:editId="425F375B">
            <wp:extent cx="127000" cy="127000"/>
            <wp:effectExtent l="0" t="0" r="6350" b="6350"/>
            <wp:docPr id="898" name="Picture 898" descr="C:\Users\Gjerman\Desktop\orcid.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jerman\Desktop\orcid.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27000" cy="127000"/>
                    </a:xfrm>
                    <a:prstGeom prst="rect">
                      <a:avLst/>
                    </a:prstGeom>
                    <a:noFill/>
                    <a:ln>
                      <a:noFill/>
                    </a:ln>
                  </pic:spPr>
                </pic:pic>
              </a:graphicData>
            </a:graphic>
          </wp:inline>
        </w:drawing>
      </w:r>
      <w:r w:rsidR="00842508" w:rsidRPr="00842508">
        <w:rPr>
          <w:rFonts w:ascii="Times" w:eastAsia="Times New Roman" w:hAnsi="Times" w:cs="Times New Roman"/>
          <w:b/>
          <w:lang w:val="en-GB"/>
        </w:rPr>
        <w:t xml:space="preserve"> and</w:t>
      </w:r>
      <w:r w:rsidRPr="00842508">
        <w:rPr>
          <w:rFonts w:ascii="Times" w:eastAsia="Times New Roman" w:hAnsi="Times" w:cs="Times New Roman"/>
          <w:b/>
          <w:lang w:val="en-GB"/>
        </w:rPr>
        <w:t xml:space="preserve"> E M </w:t>
      </w:r>
      <w:proofErr w:type="spellStart"/>
      <w:r w:rsidRPr="00842508">
        <w:rPr>
          <w:rFonts w:ascii="Times" w:eastAsia="Times New Roman" w:hAnsi="Times" w:cs="Times New Roman"/>
          <w:b/>
          <w:lang w:val="en-GB"/>
        </w:rPr>
        <w:t>Gutema</w:t>
      </w:r>
      <w:r w:rsidRPr="00842508">
        <w:rPr>
          <w:rFonts w:ascii="Times" w:eastAsia="Times New Roman" w:hAnsi="Times" w:cs="Times New Roman"/>
          <w:b/>
          <w:vertAlign w:val="superscript"/>
          <w:lang w:val="en-GB"/>
        </w:rPr>
        <w:t>b</w:t>
      </w:r>
      <w:proofErr w:type="spellEnd"/>
      <w:r w:rsidRPr="00F81EEE">
        <w:rPr>
          <w:rFonts w:ascii="Times New Roman" w:hAnsi="Times New Roman" w:cs="Times New Roman"/>
          <w:sz w:val="24"/>
        </w:rPr>
        <w:t xml:space="preserve"> </w:t>
      </w:r>
      <w:r w:rsidRPr="00F81EEE">
        <w:rPr>
          <w:rFonts w:ascii="Times New Roman" w:hAnsi="Times New Roman" w:cs="Times New Roman"/>
          <w:noProof/>
          <w:sz w:val="24"/>
          <w:vertAlign w:val="superscript"/>
        </w:rPr>
        <w:drawing>
          <wp:inline distT="0" distB="0" distL="0" distR="0" wp14:anchorId="59DB69A9" wp14:editId="51715CCC">
            <wp:extent cx="127000" cy="127000"/>
            <wp:effectExtent l="0" t="0" r="6350" b="6350"/>
            <wp:docPr id="909" name="Picture 909" descr="C:\Users\Gjerman\Desktop\orcid.png">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jerman\Desktop\orcid.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27000" cy="127000"/>
                    </a:xfrm>
                    <a:prstGeom prst="rect">
                      <a:avLst/>
                    </a:prstGeom>
                    <a:noFill/>
                    <a:ln>
                      <a:noFill/>
                    </a:ln>
                  </pic:spPr>
                </pic:pic>
              </a:graphicData>
            </a:graphic>
          </wp:inline>
        </w:drawing>
      </w:r>
    </w:p>
    <w:p w14:paraId="056EE0CE" w14:textId="22367054" w:rsidR="00C75ED1" w:rsidRPr="00F81EEE" w:rsidRDefault="00C75ED1" w:rsidP="00842508">
      <w:pPr>
        <w:pStyle w:val="Addresses"/>
        <w:spacing w:after="0"/>
        <w:rPr>
          <w:rFonts w:ascii="Times New Roman" w:hAnsi="Times New Roman"/>
          <w:sz w:val="24"/>
        </w:rPr>
      </w:pPr>
      <w:r w:rsidRPr="00F81EEE">
        <w:rPr>
          <w:rFonts w:ascii="Times New Roman" w:hAnsi="Times New Roman"/>
          <w:sz w:val="24"/>
          <w:vertAlign w:val="superscript"/>
        </w:rPr>
        <w:t>a</w:t>
      </w:r>
      <w:r w:rsidRPr="00F81EEE">
        <w:rPr>
          <w:rFonts w:ascii="Times New Roman" w:hAnsi="Times New Roman"/>
          <w:sz w:val="24"/>
        </w:rPr>
        <w:t xml:space="preserve"> University of Stavanger, </w:t>
      </w:r>
      <w:r w:rsidR="00842508">
        <w:rPr>
          <w:rFonts w:ascii="Times New Roman" w:hAnsi="Times New Roman"/>
          <w:sz w:val="24"/>
        </w:rPr>
        <w:t>Faculty of Science and Technology</w:t>
      </w:r>
      <w:r w:rsidRPr="00F81EEE">
        <w:rPr>
          <w:rFonts w:ascii="Times New Roman" w:hAnsi="Times New Roman"/>
          <w:sz w:val="24"/>
        </w:rPr>
        <w:t>, Norway.</w:t>
      </w:r>
    </w:p>
    <w:p w14:paraId="09B2F35D" w14:textId="7A9D98A4" w:rsidR="00C75ED1" w:rsidRPr="00F81EEE" w:rsidRDefault="00C75ED1" w:rsidP="00842508">
      <w:pPr>
        <w:pStyle w:val="Addresses"/>
        <w:spacing w:after="0"/>
        <w:rPr>
          <w:rFonts w:ascii="Times New Roman" w:hAnsi="Times New Roman"/>
          <w:sz w:val="24"/>
        </w:rPr>
      </w:pPr>
      <w:r w:rsidRPr="00F81EEE">
        <w:rPr>
          <w:rFonts w:ascii="Times New Roman" w:hAnsi="Times New Roman"/>
          <w:sz w:val="24"/>
          <w:vertAlign w:val="superscript"/>
        </w:rPr>
        <w:t xml:space="preserve">b </w:t>
      </w:r>
      <w:r w:rsidRPr="00F81EEE">
        <w:rPr>
          <w:rFonts w:ascii="Times New Roman" w:hAnsi="Times New Roman"/>
          <w:sz w:val="24"/>
        </w:rPr>
        <w:t>Wollega University, Institute of Technology</w:t>
      </w:r>
      <w:r w:rsidR="00A24AA3" w:rsidRPr="00F81EEE">
        <w:rPr>
          <w:rFonts w:ascii="Times New Roman" w:hAnsi="Times New Roman"/>
          <w:sz w:val="24"/>
        </w:rPr>
        <w:t>, Ethiopia.</w:t>
      </w:r>
    </w:p>
    <w:p w14:paraId="2A5508F8" w14:textId="77777777" w:rsidR="00842508" w:rsidRDefault="00842508" w:rsidP="00842508">
      <w:pPr>
        <w:pStyle w:val="E-mail"/>
      </w:pPr>
    </w:p>
    <w:p w14:paraId="312EF6ED" w14:textId="26767AE2" w:rsidR="00C75ED1" w:rsidRPr="00F81EEE" w:rsidRDefault="00C75ED1" w:rsidP="00842508">
      <w:pPr>
        <w:pStyle w:val="E-mail"/>
        <w:rPr>
          <w:rFonts w:ascii="Times New Roman" w:hAnsi="Times New Roman"/>
          <w:sz w:val="24"/>
        </w:rPr>
      </w:pPr>
      <w:r w:rsidRPr="00842508">
        <w:t>Corresponding</w:t>
      </w:r>
      <w:r w:rsidRPr="00F81EEE">
        <w:rPr>
          <w:rFonts w:ascii="Times New Roman" w:hAnsi="Times New Roman"/>
          <w:sz w:val="24"/>
        </w:rPr>
        <w:t xml:space="preserve"> author: </w:t>
      </w:r>
      <w:hyperlink r:id="rId10" w:history="1">
        <w:r w:rsidR="00A24AA3" w:rsidRPr="00F81EEE">
          <w:rPr>
            <w:rStyle w:val="Hyperlink"/>
            <w:rFonts w:ascii="Times New Roman" w:hAnsi="Times New Roman"/>
            <w:color w:val="auto"/>
            <w:sz w:val="24"/>
          </w:rPr>
          <w:t>287134</w:t>
        </w:r>
      </w:hyperlink>
      <w:r w:rsidR="00A24AA3" w:rsidRPr="00F81EEE">
        <w:rPr>
          <w:rStyle w:val="Hyperlink"/>
          <w:rFonts w:ascii="Times New Roman" w:hAnsi="Times New Roman"/>
          <w:color w:val="auto"/>
          <w:sz w:val="24"/>
        </w:rPr>
        <w:t>@uis.no</w:t>
      </w:r>
    </w:p>
    <w:p w14:paraId="59B61953" w14:textId="70102A4A" w:rsidR="00C75ED1" w:rsidRPr="00C5157F" w:rsidRDefault="004E47BD" w:rsidP="00C5157F">
      <w:pPr>
        <w:pStyle w:val="Abstract"/>
        <w:rPr>
          <w:iCs/>
          <w:szCs w:val="22"/>
        </w:rPr>
      </w:pPr>
      <w:r w:rsidRPr="0005379A">
        <w:rPr>
          <w:b/>
          <w:iCs/>
          <w:szCs w:val="22"/>
        </w:rPr>
        <w:t>Abstract</w:t>
      </w:r>
      <w:r w:rsidR="00842508" w:rsidRPr="0005379A">
        <w:rPr>
          <w:b/>
          <w:iCs/>
          <w:szCs w:val="22"/>
        </w:rPr>
        <w:t>.</w:t>
      </w:r>
      <w:r w:rsidR="00842508">
        <w:rPr>
          <w:rFonts w:ascii="Times New Roman" w:hAnsi="Times New Roman"/>
        </w:rPr>
        <w:t xml:space="preserve"> </w:t>
      </w:r>
      <w:r w:rsidR="00C935A4" w:rsidRPr="0096741F">
        <w:rPr>
          <w:rFonts w:ascii="Times New Roman" w:hAnsi="Times New Roman"/>
          <w:color w:val="0070C0"/>
        </w:rPr>
        <w:t xml:space="preserve">Extending 3D printing to another dimension of shape transformation involves incorporating smart materials and programmability to enable time-dependent responses to external stimuli. Time-dependent responses are challenging because process and design parameters interact in complex, nonlinear ways. Related reviews have researched the design of active composites using hyperelastic materials. However, the brittle and tough properties of polylactic acid material require new computational and optimization techniques. Integrating machine learning with the computation and dynamic behaviour of 4D printing structures clearly predicts the model transformation. This work used deformation techniques to simulate the time-dependent evolution of kinematic structures under thermal stimuli to be employed in finite element analysis. The simulation considered the glass transition and melting point of polylactic acid to constrain thermal properties and simulation time. The computational modelling spanned 323.15 - 433.15 K over 50 s with a 10 s time interval to generate datasets. The rheological von Mises stress within 0 to 50 s reached a maximum value of 0.463 MPa at a surface displacement of 0.045 m. The variation in stress across uniform surface displacement was due to the negligible change in thermal stimulus from 384 to 394 K, which caused a shape response. All COMSOL Multiphysics dataset distributions were trained with a 70:30 ratio in an Extra Trees model, yielding an RMSE of 6.4e-5 mm and R² = 0.99 that ensured a close fit of the prediction. Therefore, during 12 simulations with 60 min of computation and 0.04 min of prediction, 99.93% of optimization fidelity is saved. The forward and inverse kinematics response of nodes and shear strains per 0.05 m confirm the applicability of the 4D printing framework in adaptive soft robot manufacturing.    </w:t>
      </w:r>
    </w:p>
    <w:p w14:paraId="577B38D9" w14:textId="0F4AC49F" w:rsidR="009C6DCA" w:rsidRPr="00842508" w:rsidRDefault="00C75ED1" w:rsidP="00842508">
      <w:pPr>
        <w:pStyle w:val="Abstract"/>
        <w:rPr>
          <w:rFonts w:ascii="Times New Roman" w:hAnsi="Times New Roman"/>
          <w:sz w:val="22"/>
          <w:szCs w:val="22"/>
        </w:rPr>
      </w:pPr>
      <w:r w:rsidRPr="008A1490">
        <w:rPr>
          <w:b/>
          <w:iCs/>
          <w:sz w:val="22"/>
          <w:szCs w:val="22"/>
        </w:rPr>
        <w:t>Key words</w:t>
      </w:r>
      <w:r w:rsidRPr="008A1490">
        <w:rPr>
          <w:iCs/>
          <w:sz w:val="22"/>
          <w:szCs w:val="22"/>
        </w:rPr>
        <w:t>:</w:t>
      </w:r>
      <w:r w:rsidRPr="00842508">
        <w:rPr>
          <w:rFonts w:ascii="Times New Roman" w:hAnsi="Times New Roman"/>
          <w:sz w:val="22"/>
          <w:szCs w:val="22"/>
        </w:rPr>
        <w:t xml:space="preserve">  </w:t>
      </w:r>
      <w:r w:rsidRPr="008A1490">
        <w:rPr>
          <w:iCs/>
          <w:sz w:val="22"/>
          <w:szCs w:val="22"/>
        </w:rPr>
        <w:t>4D printing, Time dependent, Machine learning, simulation, thermal stimulus</w:t>
      </w:r>
    </w:p>
    <w:p w14:paraId="2D40B194" w14:textId="70A8FD46" w:rsidR="00C75ED1" w:rsidRPr="00842508" w:rsidRDefault="00C75ED1" w:rsidP="00842508">
      <w:pPr>
        <w:pStyle w:val="Section"/>
        <w:numPr>
          <w:ilvl w:val="0"/>
          <w:numId w:val="6"/>
        </w:numPr>
        <w:ind w:left="284" w:hanging="284"/>
      </w:pPr>
      <w:r w:rsidRPr="00842508">
        <w:t>Introduction</w:t>
      </w:r>
    </w:p>
    <w:p w14:paraId="25E93EF4" w14:textId="77777777" w:rsidR="00C75ED1" w:rsidRPr="008A1490" w:rsidRDefault="001F0081" w:rsidP="008A1490">
      <w:pPr>
        <w:pStyle w:val="BodytextIndented"/>
        <w:rPr>
          <w:lang w:val="en-GB"/>
        </w:rPr>
      </w:pPr>
      <w:r w:rsidRPr="008A1490">
        <w:rPr>
          <w:lang w:val="en-GB"/>
        </w:rPr>
        <w:t>Programmable additive manufacturing undergoes a shape transformation and exhibits feasible functional properties when exposed to several environmental stimuli. These environmental facilitators, such as light, pH, magnetic fields, or moisture, catalyze the emergence of time functions where they auto-transform due to their smart</w:t>
      </w:r>
      <w:r w:rsidR="00F62F70" w:rsidRPr="008A1490">
        <w:rPr>
          <w:lang w:val="en-GB"/>
        </w:rPr>
        <w:t xml:space="preserve"> materials' natural </w:t>
      </w:r>
      <w:r w:rsidR="005C6AB6" w:rsidRPr="008A1490">
        <w:rPr>
          <w:lang w:val="en-GB"/>
        </w:rPr>
        <w:t xml:space="preserve">attributes </w:t>
      </w:r>
      <w:r w:rsidR="005C6AB6" w:rsidRPr="00777B55">
        <w:rPr>
          <w:color w:val="0070C0"/>
          <w:lang w:val="en-GB"/>
        </w:rPr>
        <w:t>[</w:t>
      </w:r>
      <w:hyperlink w:anchor="R1" w:history="1">
        <w:r w:rsidR="005C6AB6" w:rsidRPr="00777B55">
          <w:rPr>
            <w:color w:val="0070C0"/>
            <w:lang w:val="en-GB"/>
          </w:rPr>
          <w:t>1</w:t>
        </w:r>
      </w:hyperlink>
      <w:r w:rsidR="005C6AB6" w:rsidRPr="00777B55">
        <w:rPr>
          <w:color w:val="0070C0"/>
          <w:lang w:val="en-GB"/>
        </w:rPr>
        <w:t xml:space="preserve">, </w:t>
      </w:r>
      <w:hyperlink w:anchor="R2" w:history="1">
        <w:r w:rsidR="005C6AB6" w:rsidRPr="00777B55">
          <w:rPr>
            <w:color w:val="0070C0"/>
            <w:lang w:val="en-GB"/>
          </w:rPr>
          <w:t>2</w:t>
        </w:r>
      </w:hyperlink>
      <w:r w:rsidR="005C6AB6" w:rsidRPr="00777B55">
        <w:rPr>
          <w:color w:val="0070C0"/>
          <w:lang w:val="en-GB"/>
        </w:rPr>
        <w:t>]</w:t>
      </w:r>
      <w:r w:rsidR="005C6AB6" w:rsidRPr="008A1490">
        <w:rPr>
          <w:lang w:val="en-GB"/>
        </w:rPr>
        <w:t xml:space="preserve">. </w:t>
      </w:r>
      <w:r w:rsidRPr="008A1490">
        <w:rPr>
          <w:lang w:val="en-GB"/>
        </w:rPr>
        <w:t>However, the convectional additive manufacturing only behaves as a rigid object, whereas traditional modeling requires computational pre-architecture. Similarly, integrating such computationally predesigned structures with artificial intelligence enhances the analyzed computational simulation results. Applying this trial-and-error approach optimizes and predicts the accuracy of 4D-printed multi-material structured time response</w:t>
      </w:r>
      <w:r w:rsidR="00E82BFF" w:rsidRPr="008A1490">
        <w:rPr>
          <w:lang w:val="en-GB"/>
        </w:rPr>
        <w:t xml:space="preserve"> </w:t>
      </w:r>
      <w:r w:rsidR="005C6AB6" w:rsidRPr="00777B55">
        <w:rPr>
          <w:color w:val="0070C0"/>
          <w:lang w:val="en-GB"/>
        </w:rPr>
        <w:t>[</w:t>
      </w:r>
      <w:hyperlink w:anchor="R3" w:history="1">
        <w:r w:rsidR="005C6AB6" w:rsidRPr="00777B55">
          <w:rPr>
            <w:color w:val="0070C0"/>
            <w:lang w:val="en-GB"/>
          </w:rPr>
          <w:t>3</w:t>
        </w:r>
      </w:hyperlink>
      <w:r w:rsidR="005C6AB6" w:rsidRPr="00777B55">
        <w:rPr>
          <w:color w:val="0070C0"/>
          <w:lang w:val="en-GB"/>
        </w:rPr>
        <w:t>,</w:t>
      </w:r>
      <w:r w:rsidR="005F524A" w:rsidRPr="00777B55">
        <w:rPr>
          <w:color w:val="0070C0"/>
          <w:lang w:val="en-GB"/>
        </w:rPr>
        <w:t xml:space="preserve"> </w:t>
      </w:r>
      <w:hyperlink w:anchor="R4" w:history="1">
        <w:r w:rsidR="005C6AB6" w:rsidRPr="00777B55">
          <w:rPr>
            <w:color w:val="0070C0"/>
            <w:lang w:val="en-GB"/>
          </w:rPr>
          <w:t>4</w:t>
        </w:r>
      </w:hyperlink>
      <w:r w:rsidR="005C6AB6" w:rsidRPr="00777B55">
        <w:rPr>
          <w:color w:val="0070C0"/>
          <w:lang w:val="en-GB"/>
        </w:rPr>
        <w:t>]</w:t>
      </w:r>
      <w:r w:rsidR="005C6AB6" w:rsidRPr="008A1490">
        <w:rPr>
          <w:lang w:val="en-GB"/>
        </w:rPr>
        <w:t>.</w:t>
      </w:r>
    </w:p>
    <w:p w14:paraId="0020D55C" w14:textId="55B27B55" w:rsidR="00590138" w:rsidRPr="00F47102" w:rsidRDefault="003B70CF" w:rsidP="00F47102">
      <w:pPr>
        <w:pStyle w:val="BodytextIndented"/>
        <w:rPr>
          <w:rFonts w:ascii="Times New Roman" w:hAnsi="Times New Roman"/>
        </w:rPr>
      </w:pPr>
      <w:r w:rsidRPr="008A1490">
        <w:rPr>
          <w:lang w:val="en-GB"/>
        </w:rPr>
        <w:lastRenderedPageBreak/>
        <w:t>The predictive data for the 4D-printed virtual framework and its deformation behavior are provided through computational simulation, where Finite Element Analysis (FEA) contributes to the numerical</w:t>
      </w:r>
      <w:r w:rsidRPr="00F47102">
        <w:rPr>
          <w:rFonts w:ascii="Times New Roman" w:hAnsi="Times New Roman"/>
        </w:rPr>
        <w:t xml:space="preserve"> </w:t>
      </w:r>
      <w:r w:rsidRPr="008A1490">
        <w:rPr>
          <w:lang w:val="en-GB"/>
        </w:rPr>
        <w:t xml:space="preserve">simulation. FEA enhances the accuracy of nonlinear material behavior, geometric nonlinearity, and stimulus intensity estimation during the experimental time function. The pre-investigation of printing parameters, material characterization, and architectural shape transformation preserves </w:t>
      </w:r>
      <w:r w:rsidR="00E76499" w:rsidRPr="008A1490">
        <w:rPr>
          <w:lang w:val="en-GB"/>
        </w:rPr>
        <w:t>physical</w:t>
      </w:r>
      <w:r w:rsidRPr="008A1490">
        <w:rPr>
          <w:lang w:val="en-GB"/>
        </w:rPr>
        <w:t xml:space="preserve"> performance. In real-time processes, such reliable design requires merging traditional finite element simulation with surrogate-order model control through design optimization acceleration and the digital manufacturing approach</w:t>
      </w:r>
      <w:r w:rsidR="003F6E7C" w:rsidRPr="008A1490">
        <w:rPr>
          <w:lang w:val="en-GB"/>
        </w:rPr>
        <w:t xml:space="preserve"> </w:t>
      </w:r>
      <w:r w:rsidR="006A0091" w:rsidRPr="00777B55">
        <w:rPr>
          <w:color w:val="0070C0"/>
          <w:lang w:val="en-GB"/>
        </w:rPr>
        <w:t>[</w:t>
      </w:r>
      <w:hyperlink w:anchor="R5" w:history="1">
        <w:r w:rsidR="006A0091" w:rsidRPr="00777B55">
          <w:rPr>
            <w:color w:val="0070C0"/>
            <w:lang w:val="en-GB"/>
          </w:rPr>
          <w:t>5</w:t>
        </w:r>
      </w:hyperlink>
      <w:r w:rsidR="006A0091" w:rsidRPr="00777B55">
        <w:rPr>
          <w:color w:val="0070C0"/>
          <w:lang w:val="en-GB"/>
        </w:rPr>
        <w:t>]</w:t>
      </w:r>
      <w:r w:rsidR="00590138" w:rsidRPr="008A1490">
        <w:rPr>
          <w:lang w:val="en-GB"/>
        </w:rPr>
        <w:t>.</w:t>
      </w:r>
    </w:p>
    <w:p w14:paraId="06A5DF2D" w14:textId="77777777" w:rsidR="00476C97" w:rsidRPr="008A1490" w:rsidRDefault="000532AE" w:rsidP="00F47102">
      <w:pPr>
        <w:pStyle w:val="BodytextIndented"/>
        <w:rPr>
          <w:lang w:val="en-GB"/>
        </w:rPr>
      </w:pPr>
      <w:r w:rsidRPr="008A1490">
        <w:rPr>
          <w:lang w:val="en-GB"/>
        </w:rPr>
        <w:t>The time-dependent shape evolution defines the 4D printing characterization based on external stimuli exposure. In this shape evolution behavior, mathematical modeling is implemented to solve the multi</w:t>
      </w:r>
      <w:r w:rsidR="00F57842" w:rsidRPr="008A1490">
        <w:rPr>
          <w:lang w:val="en-GB"/>
        </w:rPr>
        <w:t>-</w:t>
      </w:r>
      <w:r w:rsidRPr="008A1490">
        <w:rPr>
          <w:lang w:val="en-GB"/>
        </w:rPr>
        <w:t>physics challenges. Through this multi</w:t>
      </w:r>
      <w:r w:rsidR="00F57842" w:rsidRPr="008A1490">
        <w:rPr>
          <w:lang w:val="en-GB"/>
        </w:rPr>
        <w:t>-</w:t>
      </w:r>
      <w:r w:rsidRPr="008A1490">
        <w:rPr>
          <w:lang w:val="en-GB"/>
        </w:rPr>
        <w:t>physics analysis, the governing equations of smart material response, such as heat transfer, swelling, deformation, or viscoelasticity, provide theoretical outputs.</w:t>
      </w:r>
      <w:r w:rsidR="00F12C06" w:rsidRPr="008A1490">
        <w:rPr>
          <w:lang w:val="en-GB"/>
        </w:rPr>
        <w:t xml:space="preserve"> Moreover, </w:t>
      </w:r>
      <w:r w:rsidRPr="008A1490">
        <w:rPr>
          <w:lang w:val="en-GB"/>
        </w:rPr>
        <w:t>the universal mathematical principles of bi-exponential time constants demonstrate the time function shape transformation</w:t>
      </w:r>
      <w:r w:rsidR="00F12C06" w:rsidRPr="008A1490">
        <w:rPr>
          <w:lang w:val="en-GB"/>
        </w:rPr>
        <w:t>. In parallel, t</w:t>
      </w:r>
      <w:r w:rsidRPr="008A1490">
        <w:rPr>
          <w:lang w:val="en-GB"/>
        </w:rPr>
        <w:t xml:space="preserve">he activated system of smart polymers, elastomers, and hydrogels incorporates extended constructive mathematical modeling approaches. </w:t>
      </w:r>
      <w:r w:rsidR="00F12C06" w:rsidRPr="008A1490">
        <w:rPr>
          <w:lang w:val="en-GB"/>
        </w:rPr>
        <w:t>Consequently, the</w:t>
      </w:r>
      <w:r w:rsidRPr="008A1490">
        <w:rPr>
          <w:lang w:val="en-GB"/>
        </w:rPr>
        <w:t xml:space="preserve"> developed theoretical model predicts the transformed actuating mechanisms, </w:t>
      </w:r>
      <w:r w:rsidR="00F12C06" w:rsidRPr="008A1490">
        <w:rPr>
          <w:lang w:val="en-GB"/>
        </w:rPr>
        <w:t>including</w:t>
      </w:r>
      <w:r w:rsidRPr="008A1490">
        <w:rPr>
          <w:lang w:val="en-GB"/>
        </w:rPr>
        <w:t xml:space="preserve"> curvature, bending angle, recovery, and shape fixity ratio</w:t>
      </w:r>
      <w:r w:rsidR="003F6E7C" w:rsidRPr="008A1490">
        <w:rPr>
          <w:lang w:val="en-GB"/>
        </w:rPr>
        <w:t xml:space="preserve"> </w:t>
      </w:r>
      <w:r w:rsidR="006A0091" w:rsidRPr="00777B55">
        <w:rPr>
          <w:color w:val="0070C0"/>
          <w:lang w:val="en-GB"/>
        </w:rPr>
        <w:t>[</w:t>
      </w:r>
      <w:hyperlink w:anchor="R6" w:history="1">
        <w:r w:rsidR="006A0091" w:rsidRPr="00777B55">
          <w:rPr>
            <w:color w:val="0070C0"/>
            <w:lang w:val="en-GB"/>
          </w:rPr>
          <w:t>6</w:t>
        </w:r>
      </w:hyperlink>
      <w:r w:rsidR="006A0091" w:rsidRPr="00777B55">
        <w:rPr>
          <w:color w:val="0070C0"/>
          <w:lang w:val="en-GB"/>
        </w:rPr>
        <w:t>]</w:t>
      </w:r>
      <w:r w:rsidR="00590138" w:rsidRPr="008A1490">
        <w:rPr>
          <w:lang w:val="en-GB"/>
        </w:rPr>
        <w:t>.</w:t>
      </w:r>
    </w:p>
    <w:p w14:paraId="246F7008" w14:textId="6A0DDD15" w:rsidR="00316FDE" w:rsidRPr="008A1490" w:rsidRDefault="00F1503D" w:rsidP="00F47102">
      <w:pPr>
        <w:pStyle w:val="BodytextIndented"/>
        <w:rPr>
          <w:lang w:val="en-GB"/>
        </w:rPr>
      </w:pPr>
      <w:r w:rsidRPr="008A1490">
        <w:rPr>
          <w:lang w:val="en-GB"/>
        </w:rPr>
        <w:t>The iteration nature of finite element method (FEM) governing equation</w:t>
      </w:r>
      <w:r w:rsidR="00E76499" w:rsidRPr="008A1490">
        <w:rPr>
          <w:lang w:val="en-GB"/>
        </w:rPr>
        <w:t>s</w:t>
      </w:r>
      <w:r w:rsidRPr="008A1490">
        <w:rPr>
          <w:lang w:val="en-GB"/>
        </w:rPr>
        <w:t xml:space="preserve"> have led to machine learning as an efficient alternative for numerical simulation. </w:t>
      </w:r>
      <w:r w:rsidR="007433A1" w:rsidRPr="008A1490">
        <w:rPr>
          <w:lang w:val="en-GB"/>
        </w:rPr>
        <w:t xml:space="preserve">The computationally intensive solution process requires repetitive work, whereas the machine learning (ML) algorithm responds to large FEA datasets. The algorithm formulates nonlinear generated data of the deformation response and process parameter simulations, while the approach optimizes computational sets with suitable prediction. Likewise, the prediction of polymer physical properties and estimation of material characterization demonstrate the physical testing and accurate properties of data-driven models. Although ML model tools are valuable for the design, optimization, and advanced application of polymer materials, the models require </w:t>
      </w:r>
      <w:r w:rsidR="00E76499" w:rsidRPr="008A1490">
        <w:rPr>
          <w:lang w:val="en-GB"/>
        </w:rPr>
        <w:t xml:space="preserve">proper selection of </w:t>
      </w:r>
      <w:r w:rsidR="007433A1" w:rsidRPr="008A1490">
        <w:rPr>
          <w:lang w:val="en-GB"/>
        </w:rPr>
        <w:t xml:space="preserve">printing parameters. These input data parameters, like printing speed, composition ratio, activation temperature, and layer thickness, support the smart structure of bending, displacement, and curvature shape transformation data for fast numerical design evaluation </w:t>
      </w:r>
      <w:r w:rsidR="006A0091" w:rsidRPr="00777B55">
        <w:rPr>
          <w:color w:val="0070C0"/>
          <w:lang w:val="en-GB"/>
        </w:rPr>
        <w:t>[7]</w:t>
      </w:r>
      <w:r w:rsidR="00531AA7" w:rsidRPr="008A1490">
        <w:rPr>
          <w:lang w:val="en-GB"/>
        </w:rPr>
        <w:t>.</w:t>
      </w:r>
    </w:p>
    <w:p w14:paraId="6229AAF9" w14:textId="514B103D" w:rsidR="00316FDE" w:rsidRPr="003C10B0" w:rsidRDefault="00001D67" w:rsidP="00F47102">
      <w:pPr>
        <w:pStyle w:val="BodytextIndented"/>
        <w:rPr>
          <w:color w:val="002060"/>
          <w:lang w:val="en-GB"/>
        </w:rPr>
      </w:pPr>
      <w:r w:rsidRPr="00ED28F5">
        <w:rPr>
          <w:color w:val="auto"/>
          <w:lang w:val="en-GB"/>
        </w:rPr>
        <w:t xml:space="preserve">4D printing computational simulations require various machine learning techniques that effectively solve complex nonlinear deformation data relationships. </w:t>
      </w:r>
      <w:r w:rsidR="00990E76" w:rsidRPr="00ED28F5">
        <w:rPr>
          <w:color w:val="auto"/>
          <w:lang w:val="en-GB"/>
        </w:rPr>
        <w:t xml:space="preserve">For instance, </w:t>
      </w:r>
      <w:r w:rsidRPr="00ED28F5">
        <w:rPr>
          <w:color w:val="auto"/>
          <w:lang w:val="en-GB"/>
        </w:rPr>
        <w:t xml:space="preserve">Convolutional Neural Networks (CNNs) detect deformation defects in images, while Long Short-Term Memory (LSTM) and Recurrent Neural Networks (RNNs) </w:t>
      </w:r>
      <w:r w:rsidR="00990E76" w:rsidRPr="00ED28F5">
        <w:rPr>
          <w:color w:val="auto"/>
          <w:lang w:val="en-GB"/>
        </w:rPr>
        <w:t xml:space="preserve">are used to </w:t>
      </w:r>
      <w:r w:rsidRPr="00ED28F5">
        <w:rPr>
          <w:color w:val="auto"/>
          <w:lang w:val="en-GB"/>
        </w:rPr>
        <w:t>model sequential</w:t>
      </w:r>
      <w:r w:rsidR="00990E76" w:rsidRPr="00ED28F5">
        <w:rPr>
          <w:color w:val="auto"/>
          <w:lang w:val="en-GB"/>
        </w:rPr>
        <w:t xml:space="preserve"> and</w:t>
      </w:r>
      <w:r w:rsidRPr="00ED28F5">
        <w:rPr>
          <w:color w:val="auto"/>
          <w:lang w:val="en-GB"/>
        </w:rPr>
        <w:t xml:space="preserve"> time-dependent deformation. Furthermore, Support Vector Machines (SVMs) and Gaussian Process Regression (GPR) </w:t>
      </w:r>
      <w:r w:rsidR="00990E76" w:rsidRPr="00ED28F5">
        <w:rPr>
          <w:color w:val="auto"/>
          <w:lang w:val="en-GB"/>
        </w:rPr>
        <w:t xml:space="preserve">are employed to </w:t>
      </w:r>
      <w:r w:rsidRPr="00ED28F5">
        <w:rPr>
          <w:color w:val="auto"/>
          <w:lang w:val="en-GB"/>
        </w:rPr>
        <w:t>improve process optimization</w:t>
      </w:r>
      <w:r w:rsidR="00990E76" w:rsidRPr="00ED28F5">
        <w:rPr>
          <w:color w:val="auto"/>
          <w:lang w:val="en-GB"/>
        </w:rPr>
        <w:t>,</w:t>
      </w:r>
      <w:r w:rsidR="00E0262C" w:rsidRPr="00ED28F5">
        <w:rPr>
          <w:color w:val="auto"/>
          <w:lang w:val="en-GB"/>
        </w:rPr>
        <w:t xml:space="preserve"> predict the</w:t>
      </w:r>
      <w:r w:rsidRPr="00ED28F5">
        <w:rPr>
          <w:color w:val="auto"/>
          <w:lang w:val="en-GB"/>
        </w:rPr>
        <w:t xml:space="preserve"> accuracy and reduce the amount of training data</w:t>
      </w:r>
      <w:r w:rsidR="003F6E7C" w:rsidRPr="00ED28F5">
        <w:rPr>
          <w:color w:val="auto"/>
          <w:lang w:val="en-GB"/>
        </w:rPr>
        <w:t xml:space="preserve"> </w:t>
      </w:r>
      <w:r w:rsidR="006A0091" w:rsidRPr="00ED28F5">
        <w:rPr>
          <w:color w:val="0070C0"/>
          <w:lang w:val="en-GB"/>
        </w:rPr>
        <w:t>[8]</w:t>
      </w:r>
      <w:r w:rsidR="00531AA7" w:rsidRPr="003C10B0">
        <w:rPr>
          <w:color w:val="002060"/>
          <w:lang w:val="en-GB"/>
        </w:rPr>
        <w:t>.</w:t>
      </w:r>
    </w:p>
    <w:p w14:paraId="1A9657DF" w14:textId="228F065A" w:rsidR="003F6E7C" w:rsidRPr="00F84A07" w:rsidRDefault="005E152F" w:rsidP="00F47102">
      <w:pPr>
        <w:pStyle w:val="BodytextIndented"/>
        <w:rPr>
          <w:color w:val="00B0F0"/>
          <w:lang w:val="en-GB"/>
        </w:rPr>
      </w:pPr>
      <w:r w:rsidRPr="00ED28F5">
        <w:rPr>
          <w:color w:val="auto"/>
          <w:lang w:val="en-GB"/>
        </w:rPr>
        <w:t>Literally, t</w:t>
      </w:r>
      <w:r w:rsidR="00B8122F" w:rsidRPr="00ED28F5">
        <w:rPr>
          <w:color w:val="auto"/>
          <w:lang w:val="en-GB"/>
        </w:rPr>
        <w:t xml:space="preserve">he hybrid </w:t>
      </w:r>
      <w:r w:rsidRPr="00ED28F5">
        <w:rPr>
          <w:color w:val="auto"/>
          <w:lang w:val="en-GB"/>
        </w:rPr>
        <w:t xml:space="preserve">of </w:t>
      </w:r>
      <w:r w:rsidR="00B8122F" w:rsidRPr="00ED28F5">
        <w:rPr>
          <w:color w:val="auto"/>
          <w:lang w:val="en-GB"/>
        </w:rPr>
        <w:t xml:space="preserve">FEA physical mode </w:t>
      </w:r>
      <w:r w:rsidRPr="00ED28F5">
        <w:rPr>
          <w:color w:val="auto"/>
          <w:lang w:val="en-GB"/>
        </w:rPr>
        <w:t>and</w:t>
      </w:r>
      <w:r w:rsidR="00B8122F" w:rsidRPr="00ED28F5">
        <w:rPr>
          <w:color w:val="auto"/>
          <w:lang w:val="en-GB"/>
        </w:rPr>
        <w:t xml:space="preserve"> the ML algorithm's </w:t>
      </w:r>
      <w:r w:rsidRPr="00ED28F5">
        <w:rPr>
          <w:color w:val="auto"/>
          <w:lang w:val="en-GB"/>
        </w:rPr>
        <w:t xml:space="preserve">better compute improve the </w:t>
      </w:r>
      <w:r w:rsidR="00B8122F" w:rsidRPr="00ED28F5">
        <w:rPr>
          <w:color w:val="auto"/>
          <w:lang w:val="en-GB"/>
        </w:rPr>
        <w:t>computational</w:t>
      </w:r>
      <w:r w:rsidR="00990E76" w:rsidRPr="00ED28F5">
        <w:rPr>
          <w:color w:val="auto"/>
          <w:lang w:val="en-GB"/>
        </w:rPr>
        <w:t xml:space="preserve"> capacity and</w:t>
      </w:r>
      <w:r w:rsidR="00B8122F" w:rsidRPr="00ED28F5">
        <w:rPr>
          <w:color w:val="auto"/>
          <w:lang w:val="en-GB"/>
        </w:rPr>
        <w:t xml:space="preserve"> data-driven efficiency. </w:t>
      </w:r>
      <w:r w:rsidR="00BC52C7" w:rsidRPr="00ED28F5">
        <w:rPr>
          <w:color w:val="auto"/>
          <w:lang w:val="en-GB"/>
        </w:rPr>
        <w:t xml:space="preserve">It means, the rapid intelligence technology certainly </w:t>
      </w:r>
      <w:r w:rsidR="00B8122F" w:rsidRPr="00ED28F5">
        <w:rPr>
          <w:color w:val="auto"/>
          <w:lang w:val="en-GB"/>
        </w:rPr>
        <w:t>facilitates</w:t>
      </w:r>
      <w:r w:rsidR="00BC52C7" w:rsidRPr="00ED28F5">
        <w:rPr>
          <w:color w:val="auto"/>
          <w:lang w:val="en-GB"/>
        </w:rPr>
        <w:t xml:space="preserve"> the</w:t>
      </w:r>
      <w:r w:rsidR="00B8122F" w:rsidRPr="00ED28F5">
        <w:rPr>
          <w:color w:val="auto"/>
          <w:lang w:val="en-GB"/>
        </w:rPr>
        <w:t xml:space="preserve"> additive manufacturing product quality and </w:t>
      </w:r>
      <w:r w:rsidR="00BC52C7" w:rsidRPr="00ED28F5">
        <w:rPr>
          <w:color w:val="auto"/>
          <w:lang w:val="en-GB"/>
        </w:rPr>
        <w:t xml:space="preserve">the </w:t>
      </w:r>
      <w:r w:rsidR="00B8122F" w:rsidRPr="00ED28F5">
        <w:rPr>
          <w:color w:val="auto"/>
          <w:lang w:val="en-GB"/>
        </w:rPr>
        <w:t>autonomous real-time prediction. This time dependence enhances</w:t>
      </w:r>
      <w:r w:rsidR="0034199F" w:rsidRPr="00ED28F5">
        <w:rPr>
          <w:color w:val="auto"/>
          <w:lang w:val="en-GB"/>
        </w:rPr>
        <w:t>,</w:t>
      </w:r>
      <w:r w:rsidR="00B8122F" w:rsidRPr="00ED28F5">
        <w:rPr>
          <w:color w:val="auto"/>
          <w:lang w:val="en-GB"/>
        </w:rPr>
        <w:t xml:space="preserve"> the time-function shape evolution over traditional additive printing. However, </w:t>
      </w:r>
      <w:r w:rsidR="004D0573" w:rsidRPr="00ED28F5">
        <w:rPr>
          <w:color w:val="auto"/>
          <w:lang w:val="en-GB"/>
        </w:rPr>
        <w:t>shape memory polymer (</w:t>
      </w:r>
      <w:r w:rsidR="00B8122F" w:rsidRPr="00ED28F5">
        <w:rPr>
          <w:color w:val="auto"/>
          <w:lang w:val="en-GB"/>
        </w:rPr>
        <w:t>SMP</w:t>
      </w:r>
      <w:r w:rsidR="004D0573" w:rsidRPr="00ED28F5">
        <w:rPr>
          <w:color w:val="auto"/>
          <w:lang w:val="en-GB"/>
        </w:rPr>
        <w:t xml:space="preserve">) </w:t>
      </w:r>
      <w:r w:rsidR="00B8122F" w:rsidRPr="00ED28F5">
        <w:rPr>
          <w:color w:val="auto"/>
          <w:lang w:val="en-GB"/>
        </w:rPr>
        <w:t xml:space="preserve">phase transitions in 4D printing require </w:t>
      </w:r>
      <w:r w:rsidR="0034199F" w:rsidRPr="00ED28F5">
        <w:rPr>
          <w:color w:val="auto"/>
          <w:lang w:val="en-GB"/>
        </w:rPr>
        <w:t>manipulations</w:t>
      </w:r>
      <w:r w:rsidR="00B8122F" w:rsidRPr="00ED28F5">
        <w:rPr>
          <w:color w:val="auto"/>
          <w:lang w:val="en-GB"/>
        </w:rPr>
        <w:t xml:space="preserve"> that include moisture diffusion and viscoelastic relaxation</w:t>
      </w:r>
      <w:r w:rsidR="00E41DBC" w:rsidRPr="00ED28F5">
        <w:rPr>
          <w:color w:val="auto"/>
          <w:lang w:val="en-GB"/>
        </w:rPr>
        <w:t xml:space="preserve"> </w:t>
      </w:r>
      <w:r w:rsidR="006A0091" w:rsidRPr="006A2E4E">
        <w:rPr>
          <w:color w:val="0070C0"/>
          <w:lang w:val="en-GB"/>
        </w:rPr>
        <w:t>[</w:t>
      </w:r>
      <w:hyperlink w:anchor="R9" w:history="1">
        <w:r w:rsidR="006A0091" w:rsidRPr="006A2E4E">
          <w:rPr>
            <w:color w:val="0070C0"/>
            <w:lang w:val="en-GB"/>
          </w:rPr>
          <w:t>9</w:t>
        </w:r>
      </w:hyperlink>
      <w:r w:rsidR="006A0091" w:rsidRPr="006A2E4E">
        <w:rPr>
          <w:color w:val="0070C0"/>
          <w:lang w:val="en-GB"/>
        </w:rPr>
        <w:t>]</w:t>
      </w:r>
      <w:r w:rsidR="00531AA7" w:rsidRPr="006A2E4E">
        <w:rPr>
          <w:color w:val="0070C0"/>
          <w:lang w:val="en-GB"/>
        </w:rPr>
        <w:t>.</w:t>
      </w:r>
      <w:r w:rsidR="00990E76" w:rsidRPr="006A2E4E">
        <w:rPr>
          <w:color w:val="0070C0"/>
          <w:lang w:val="en-GB"/>
        </w:rPr>
        <w:t xml:space="preserve"> </w:t>
      </w:r>
      <w:r w:rsidR="00190E8F" w:rsidRPr="008A1490">
        <w:rPr>
          <w:lang w:val="en-GB"/>
        </w:rPr>
        <w:t>The consecutive model contributes to the accurate prediction of nonlinear material transformation and stimulus behavior. Simultaneously, it improves the accuracy of reduced-order modeling while incorporating multi</w:t>
      </w:r>
      <w:r w:rsidR="00F57842" w:rsidRPr="008A1490">
        <w:rPr>
          <w:lang w:val="en-GB"/>
        </w:rPr>
        <w:t>-</w:t>
      </w:r>
      <w:r w:rsidR="00190E8F" w:rsidRPr="008A1490">
        <w:rPr>
          <w:lang w:val="en-GB"/>
        </w:rPr>
        <w:t>physics with simulation efficiency.</w:t>
      </w:r>
      <w:r w:rsidR="00D2311C" w:rsidRPr="008A1490">
        <w:rPr>
          <w:lang w:val="en-GB"/>
        </w:rPr>
        <w:t xml:space="preserve"> This provides the structural shape response, which includes folding, curling, bending, and computational </w:t>
      </w:r>
      <w:r w:rsidR="00F84A07" w:rsidRPr="008A1490">
        <w:rPr>
          <w:lang w:val="en-GB"/>
        </w:rPr>
        <w:t>modelling</w:t>
      </w:r>
      <w:r w:rsidR="00D2311C" w:rsidRPr="008A1490">
        <w:rPr>
          <w:lang w:val="en-GB"/>
        </w:rPr>
        <w:t xml:space="preserve"> taxonomy</w:t>
      </w:r>
      <w:r w:rsidR="00531AA7" w:rsidRPr="008A1490">
        <w:rPr>
          <w:lang w:val="en-GB"/>
        </w:rPr>
        <w:t xml:space="preserve"> </w:t>
      </w:r>
      <w:r w:rsidR="006A0091" w:rsidRPr="00B4123D">
        <w:rPr>
          <w:color w:val="0070C0"/>
          <w:lang w:val="en-GB"/>
        </w:rPr>
        <w:t>[</w:t>
      </w:r>
      <w:hyperlink w:anchor="R10" w:history="1">
        <w:r w:rsidR="006A0091" w:rsidRPr="00B4123D">
          <w:rPr>
            <w:color w:val="0070C0"/>
            <w:lang w:val="en-GB"/>
          </w:rPr>
          <w:t>10</w:t>
        </w:r>
      </w:hyperlink>
      <w:r w:rsidR="00531AA7" w:rsidRPr="00B4123D">
        <w:rPr>
          <w:color w:val="0070C0"/>
          <w:lang w:val="en-GB"/>
        </w:rPr>
        <w:t xml:space="preserve">, </w:t>
      </w:r>
      <w:hyperlink w:anchor="R11" w:history="1">
        <w:r w:rsidR="006A0091" w:rsidRPr="00B4123D">
          <w:rPr>
            <w:color w:val="0070C0"/>
            <w:lang w:val="en-GB"/>
          </w:rPr>
          <w:t>11</w:t>
        </w:r>
      </w:hyperlink>
      <w:r w:rsidR="006A0091" w:rsidRPr="00B4123D">
        <w:rPr>
          <w:color w:val="0070C0"/>
          <w:lang w:val="en-GB"/>
        </w:rPr>
        <w:t>]</w:t>
      </w:r>
      <w:r w:rsidR="00531AA7" w:rsidRPr="008A1490">
        <w:rPr>
          <w:lang w:val="en-GB"/>
        </w:rPr>
        <w:t>.</w:t>
      </w:r>
      <w:r w:rsidR="00F84A07">
        <w:rPr>
          <w:lang w:val="en-GB"/>
        </w:rPr>
        <w:t xml:space="preserve"> </w:t>
      </w:r>
      <w:r w:rsidR="00B07D6C">
        <w:rPr>
          <w:color w:val="00B0F0"/>
          <w:lang w:val="en-GB"/>
        </w:rPr>
        <w:t xml:space="preserve"> </w:t>
      </w:r>
      <w:r w:rsidR="00775BE3" w:rsidRPr="0096741F">
        <w:rPr>
          <w:color w:val="0070C0"/>
          <w:lang w:val="en-GB"/>
        </w:rPr>
        <w:t xml:space="preserve">The thermal stimulus-based self-folding and bending models are applicable specifically in hyper elastic’s soft robot design for drug delivery or grippers </w:t>
      </w:r>
      <w:r w:rsidR="00775BE3" w:rsidRPr="006F2567">
        <w:rPr>
          <w:color w:val="0070C0"/>
          <w:lang w:val="en-GB"/>
        </w:rPr>
        <w:t>[</w:t>
      </w:r>
      <w:hyperlink w:anchor="R12" w:history="1">
        <w:r w:rsidR="00775BE3" w:rsidRPr="00922352">
          <w:rPr>
            <w:rStyle w:val="Hyperlink"/>
            <w:color w:val="0070C0"/>
            <w:u w:val="none"/>
            <w:lang w:val="en-GB"/>
          </w:rPr>
          <w:t>12</w:t>
        </w:r>
      </w:hyperlink>
      <w:r w:rsidR="00775BE3" w:rsidRPr="00922352">
        <w:rPr>
          <w:color w:val="0070C0"/>
          <w:lang w:val="en-GB"/>
        </w:rPr>
        <w:t xml:space="preserve">, </w:t>
      </w:r>
      <w:hyperlink w:anchor="R13" w:history="1">
        <w:r w:rsidR="00775BE3" w:rsidRPr="00922352">
          <w:rPr>
            <w:rStyle w:val="Hyperlink"/>
            <w:color w:val="0070C0"/>
            <w:u w:val="none"/>
            <w:lang w:val="en-GB"/>
          </w:rPr>
          <w:t>13</w:t>
        </w:r>
      </w:hyperlink>
      <w:r w:rsidR="00775BE3" w:rsidRPr="006F2567">
        <w:rPr>
          <w:color w:val="0070C0"/>
          <w:lang w:val="en-GB"/>
        </w:rPr>
        <w:t xml:space="preserve">]. </w:t>
      </w:r>
      <w:r w:rsidR="00775BE3" w:rsidRPr="0096741F">
        <w:rPr>
          <w:color w:val="0070C0"/>
          <w:lang w:val="en-GB"/>
        </w:rPr>
        <w:t>However, in active composites, the distribution of material influences the shape transformation [</w:t>
      </w:r>
      <w:hyperlink w:anchor="R14" w:history="1">
        <w:r w:rsidR="00775BE3" w:rsidRPr="0096741F">
          <w:rPr>
            <w:rStyle w:val="Hyperlink"/>
            <w:color w:val="0070C0"/>
            <w:u w:val="none"/>
            <w:lang w:val="en-GB"/>
          </w:rPr>
          <w:t>14</w:t>
        </w:r>
      </w:hyperlink>
      <w:r w:rsidR="00775BE3" w:rsidRPr="0096741F">
        <w:rPr>
          <w:color w:val="0070C0"/>
          <w:lang w:val="en-GB"/>
        </w:rPr>
        <w:t xml:space="preserve">]. The freedom of inverse kinematics requires working with nonlinear geometry, time dependency, and viscoelasticity </w:t>
      </w:r>
      <w:r w:rsidR="00775BE3" w:rsidRPr="006F2567">
        <w:rPr>
          <w:color w:val="0070C0"/>
          <w:lang w:val="en-GB"/>
        </w:rPr>
        <w:t>[</w:t>
      </w:r>
      <w:hyperlink w:anchor="R15" w:history="1">
        <w:r w:rsidR="00775BE3" w:rsidRPr="00922352">
          <w:rPr>
            <w:rStyle w:val="Hyperlink"/>
            <w:color w:val="0070C0"/>
            <w:u w:val="none"/>
            <w:lang w:val="en-GB"/>
          </w:rPr>
          <w:t>15</w:t>
        </w:r>
      </w:hyperlink>
      <w:r w:rsidR="00775BE3" w:rsidRPr="006F2567">
        <w:rPr>
          <w:color w:val="0070C0"/>
          <w:lang w:val="en-GB"/>
        </w:rPr>
        <w:t xml:space="preserve">].    </w:t>
      </w:r>
    </w:p>
    <w:p w14:paraId="14B5BDB0" w14:textId="65815E90" w:rsidR="003F6E7C" w:rsidRPr="008A1490" w:rsidRDefault="00D94C95" w:rsidP="00F47102">
      <w:pPr>
        <w:pStyle w:val="BodytextIndented"/>
        <w:rPr>
          <w:lang w:val="en-GB"/>
        </w:rPr>
      </w:pPr>
      <w:r w:rsidRPr="008A1490">
        <w:rPr>
          <w:lang w:val="en-GB"/>
        </w:rPr>
        <w:t xml:space="preserve">The FEA numerical tools </w:t>
      </w:r>
      <w:r w:rsidR="00990E76" w:rsidRPr="008A1490">
        <w:rPr>
          <w:lang w:val="en-GB"/>
        </w:rPr>
        <w:t xml:space="preserve">are also used to </w:t>
      </w:r>
      <w:r w:rsidRPr="008A1490">
        <w:rPr>
          <w:lang w:val="en-GB"/>
        </w:rPr>
        <w:t xml:space="preserve">model the time-dependent self-response </w:t>
      </w:r>
      <w:r w:rsidR="00990E76" w:rsidRPr="008A1490">
        <w:rPr>
          <w:lang w:val="en-GB"/>
        </w:rPr>
        <w:t xml:space="preserve">behavior </w:t>
      </w:r>
      <w:r w:rsidRPr="008A1490">
        <w:rPr>
          <w:lang w:val="en-GB"/>
        </w:rPr>
        <w:t>to retrieve the nonlinear smart material geometry, multi</w:t>
      </w:r>
      <w:r w:rsidR="00F57842" w:rsidRPr="008A1490">
        <w:rPr>
          <w:lang w:val="en-GB"/>
        </w:rPr>
        <w:t>-</w:t>
      </w:r>
      <w:r w:rsidRPr="008A1490">
        <w:rPr>
          <w:lang w:val="en-GB"/>
        </w:rPr>
        <w:t xml:space="preserve">physics interface, and thermo-chemo-hydro-mechanical characteristics under environmental stimuli. </w:t>
      </w:r>
      <w:r w:rsidR="00990E76" w:rsidRPr="008A1490">
        <w:rPr>
          <w:lang w:val="en-GB"/>
        </w:rPr>
        <w:t xml:space="preserve">Furthermore, computational software such as </w:t>
      </w:r>
      <w:r w:rsidRPr="008A1490">
        <w:rPr>
          <w:lang w:val="en-GB"/>
        </w:rPr>
        <w:t xml:space="preserve">ANSYS, </w:t>
      </w:r>
      <w:r w:rsidRPr="008A1490">
        <w:rPr>
          <w:lang w:val="en-GB"/>
        </w:rPr>
        <w:lastRenderedPageBreak/>
        <w:t>COMSOL Multi</w:t>
      </w:r>
      <w:r w:rsidR="00F57842" w:rsidRPr="008A1490">
        <w:rPr>
          <w:lang w:val="en-GB"/>
        </w:rPr>
        <w:t>-</w:t>
      </w:r>
      <w:r w:rsidRPr="008A1490">
        <w:rPr>
          <w:lang w:val="en-GB"/>
        </w:rPr>
        <w:t>physics, and ABAQUS were employed to activate the SMPs, composite, and hydrogel materials</w:t>
      </w:r>
      <w:r w:rsidR="003F6E7C" w:rsidRPr="008A1490">
        <w:rPr>
          <w:lang w:val="en-GB"/>
        </w:rPr>
        <w:t xml:space="preserve"> </w:t>
      </w:r>
      <w:r w:rsidR="006A0091" w:rsidRPr="00922352">
        <w:rPr>
          <w:color w:val="0070C0"/>
          <w:lang w:val="en-GB"/>
        </w:rPr>
        <w:t>[</w:t>
      </w:r>
      <w:hyperlink w:anchor="R16" w:history="1">
        <w:r w:rsidR="00775BE3" w:rsidRPr="00922352">
          <w:rPr>
            <w:rStyle w:val="Hyperlink"/>
            <w:u w:val="none"/>
            <w:lang w:val="en-GB"/>
          </w:rPr>
          <w:t>16</w:t>
        </w:r>
      </w:hyperlink>
      <w:r w:rsidR="006A0091" w:rsidRPr="00B4123D">
        <w:rPr>
          <w:color w:val="0070C0"/>
          <w:lang w:val="en-GB"/>
        </w:rPr>
        <w:t>]</w:t>
      </w:r>
      <w:r w:rsidR="00531AA7" w:rsidRPr="008A1490">
        <w:rPr>
          <w:lang w:val="en-GB"/>
        </w:rPr>
        <w:t>.</w:t>
      </w:r>
    </w:p>
    <w:p w14:paraId="3F37E2DE" w14:textId="7A4CECBD" w:rsidR="00E44618" w:rsidRPr="00892835" w:rsidRDefault="0065046D" w:rsidP="00E44618">
      <w:pPr>
        <w:pStyle w:val="BodytextIndented"/>
        <w:rPr>
          <w:lang w:val="en-GB"/>
        </w:rPr>
      </w:pPr>
      <w:r w:rsidRPr="008A1490">
        <w:rPr>
          <w:lang w:val="en-GB"/>
        </w:rPr>
        <w:t xml:space="preserve">The ML algorithm performs computational simulations while reducing prediction time and maintaining the accuracy of the deformation response. In parallel, it trains on experimental datasets and correlates the desired self-transforms with design parameters </w:t>
      </w:r>
      <w:r w:rsidR="006A0091" w:rsidRPr="00B4123D">
        <w:rPr>
          <w:color w:val="0070C0"/>
          <w:lang w:val="en-GB"/>
        </w:rPr>
        <w:t>[</w:t>
      </w:r>
      <w:hyperlink w:anchor="R17" w:history="1">
        <w:r w:rsidR="00775BE3" w:rsidRPr="006F2567">
          <w:rPr>
            <w:rStyle w:val="Hyperlink"/>
            <w:lang w:val="en-GB"/>
          </w:rPr>
          <w:t>1</w:t>
        </w:r>
        <w:r w:rsidR="00775BE3" w:rsidRPr="006F2567">
          <w:rPr>
            <w:rStyle w:val="Hyperlink"/>
            <w:lang w:val="en-GB"/>
          </w:rPr>
          <w:t>7</w:t>
        </w:r>
      </w:hyperlink>
      <w:r w:rsidR="00531AA7" w:rsidRPr="00B4123D">
        <w:rPr>
          <w:color w:val="0070C0"/>
          <w:lang w:val="en-GB"/>
        </w:rPr>
        <w:t>]</w:t>
      </w:r>
      <w:r w:rsidR="00531AA7" w:rsidRPr="008A1490">
        <w:rPr>
          <w:lang w:val="en-GB"/>
        </w:rPr>
        <w:t>.</w:t>
      </w:r>
      <w:r w:rsidR="00990E76" w:rsidRPr="008A1490">
        <w:rPr>
          <w:lang w:val="en-GB"/>
        </w:rPr>
        <w:t xml:space="preserve"> </w:t>
      </w:r>
      <w:r w:rsidR="003F6E7C" w:rsidRPr="008A1490">
        <w:rPr>
          <w:lang w:val="en-GB"/>
        </w:rPr>
        <w:t>Real-time smart additive manufacturing faces several material and printing challenges. The varia</w:t>
      </w:r>
      <w:r w:rsidR="00990E76" w:rsidRPr="008A1490">
        <w:rPr>
          <w:lang w:val="en-GB"/>
        </w:rPr>
        <w:t>tions</w:t>
      </w:r>
      <w:r w:rsidR="003F6E7C" w:rsidRPr="008A1490">
        <w:rPr>
          <w:lang w:val="en-GB"/>
        </w:rPr>
        <w:t xml:space="preserve"> in printing parameters affect the kinematic response and the time-dependent deformation. Likewise, the factors of </w:t>
      </w:r>
      <w:r w:rsidR="00990E76" w:rsidRPr="008A1490">
        <w:rPr>
          <w:lang w:val="en-GB"/>
        </w:rPr>
        <w:t>smart</w:t>
      </w:r>
      <w:r w:rsidR="003F6E7C" w:rsidRPr="008A1490">
        <w:rPr>
          <w:lang w:val="en-GB"/>
        </w:rPr>
        <w:t xml:space="preserve"> material characteristics change the physical </w:t>
      </w:r>
      <w:r w:rsidR="003F6E7C" w:rsidRPr="00892835">
        <w:rPr>
          <w:lang w:val="en-GB"/>
        </w:rPr>
        <w:t xml:space="preserve">shape transformation uniformity. However, the computational 4D printing simulation provides high fidelity for complex internal structures, whereas machine learning improves the efficiency of the analysis. </w:t>
      </w:r>
      <w:r w:rsidR="00990E76" w:rsidRPr="00892835">
        <w:rPr>
          <w:lang w:val="en-GB"/>
        </w:rPr>
        <w:t>ML</w:t>
      </w:r>
      <w:r w:rsidR="003F6E7C" w:rsidRPr="00892835">
        <w:rPr>
          <w:lang w:val="en-GB"/>
        </w:rPr>
        <w:t xml:space="preserve"> modeling easily generates the input datasets of the physical model to train and predict the shape transformation. Algorithms like linear or logistic regression, ANN</w:t>
      </w:r>
      <w:r w:rsidR="004F76F7" w:rsidRPr="00892835">
        <w:rPr>
          <w:lang w:val="en-GB"/>
        </w:rPr>
        <w:t>s</w:t>
      </w:r>
      <w:r w:rsidR="003F6E7C" w:rsidRPr="00892835">
        <w:rPr>
          <w:lang w:val="en-GB"/>
        </w:rPr>
        <w:t>, and CNN</w:t>
      </w:r>
      <w:r w:rsidR="00D20131" w:rsidRPr="00892835">
        <w:rPr>
          <w:lang w:val="en-GB"/>
        </w:rPr>
        <w:t>s</w:t>
      </w:r>
      <w:r w:rsidR="003F6E7C" w:rsidRPr="00892835">
        <w:rPr>
          <w:lang w:val="en-GB"/>
        </w:rPr>
        <w:t xml:space="preserve"> optimize the high-quality data where the true value and predicted value asymptote to a unit value.</w:t>
      </w:r>
    </w:p>
    <w:p w14:paraId="6BAB9743" w14:textId="58C34D45" w:rsidR="00ED28F5" w:rsidRDefault="00FB46DC" w:rsidP="006A2E4E">
      <w:pPr>
        <w:pStyle w:val="BodytextIndented"/>
        <w:rPr>
          <w:color w:val="0070C0"/>
          <w:lang w:val="en-GB"/>
        </w:rPr>
      </w:pPr>
      <w:r w:rsidRPr="00FB46DC">
        <w:rPr>
          <w:color w:val="0070C0"/>
          <w:lang w:val="en-GB"/>
        </w:rPr>
        <w:t xml:space="preserve">The previous work utilized FEA and machine learning (ML) techniques to analyse shape-recovery polymers (SMP), especially in active composite responses. The existing review motivated the design of different materials and outlined its applicability for different materials and stimuli. However, all computational simulation works are inapplicable for every smart polymer, smart composite, and stimulus. Besides, the experimental work on 4D printing technology is inconvenient due to an undefined scope of materials, where this article aims to fill in the gap by focusing on PLA material predesign, limited thermal stimuli, and the latest ML model that utilized random data training.  </w:t>
      </w:r>
    </w:p>
    <w:p w14:paraId="374A4947" w14:textId="77777777" w:rsidR="00FB46DC" w:rsidRPr="00FB46DC" w:rsidRDefault="00ED28F5" w:rsidP="00FB46DC">
      <w:pPr>
        <w:pStyle w:val="BodytextIndented"/>
        <w:spacing w:after="120"/>
        <w:ind w:firstLine="288"/>
      </w:pPr>
      <w:r w:rsidRPr="00892835">
        <w:rPr>
          <w:lang w:val="en-GB"/>
        </w:rPr>
        <w:t xml:space="preserve">This paper utilizes the COMSOL multi-physics 3D model computational simulation to retrieve high-quality input data. ML algorithms train the generated datasets to predict the thermal stimulus </w:t>
      </w:r>
      <w:r>
        <w:rPr>
          <w:lang w:val="en-GB"/>
        </w:rPr>
        <w:t>effect on shape transformation where the</w:t>
      </w:r>
      <w:r w:rsidRPr="00892835">
        <w:rPr>
          <w:lang w:val="en-GB"/>
        </w:rPr>
        <w:t xml:space="preserve"> effect of thermal stimuli was sourced from </w:t>
      </w:r>
      <w:r>
        <w:rPr>
          <w:lang w:val="en-GB"/>
        </w:rPr>
        <w:t xml:space="preserve">boiled </w:t>
      </w:r>
      <w:r w:rsidRPr="00892835">
        <w:rPr>
          <w:lang w:val="en-GB"/>
        </w:rPr>
        <w:t xml:space="preserve">water. </w:t>
      </w:r>
      <w:r w:rsidR="00FB46DC" w:rsidRPr="00FB46DC">
        <w:rPr>
          <w:color w:val="0070C0"/>
        </w:rPr>
        <w:t>The simulation of 4D printing uses a time-dependent response to a varied thermal stimulus (&lt;433.15 K) of PLA, where the tested datasets are optimized with several ML models to visualize the gradient magnitude. S</w:t>
      </w:r>
      <w:r w:rsidR="00FB46DC" w:rsidRPr="00FB46DC">
        <w:t xml:space="preserve">ubsequently, the FEA, ML, and MATLAB algorithm phenomena are illustrated in </w:t>
      </w:r>
      <w:hyperlink w:anchor="F1" w:history="1">
        <w:r w:rsidR="00FB46DC" w:rsidRPr="00C82860">
          <w:rPr>
            <w:rStyle w:val="Hyperlink"/>
            <w:u w:val="none"/>
          </w:rPr>
          <w:t>Figure 1</w:t>
        </w:r>
      </w:hyperlink>
      <w:r w:rsidR="00FB46DC" w:rsidRPr="00FB46DC">
        <w:t xml:space="preserve"> as a graphical abstract.</w:t>
      </w:r>
    </w:p>
    <w:p w14:paraId="02CDAA86" w14:textId="5DBB998C" w:rsidR="00206A3B" w:rsidRDefault="00E17873" w:rsidP="00E17873">
      <w:pPr>
        <w:pStyle w:val="BodytextIndented"/>
        <w:spacing w:after="120"/>
        <w:ind w:left="720" w:firstLine="0"/>
        <w:rPr>
          <w:lang w:val="en-GB"/>
        </w:rPr>
      </w:pPr>
      <w:r>
        <w:rPr>
          <w:lang w:val="en-GB"/>
        </w:rPr>
        <w:t xml:space="preserve">  </w:t>
      </w:r>
      <w:r w:rsidR="00206A3B">
        <w:rPr>
          <w:noProof/>
        </w:rPr>
        <mc:AlternateContent>
          <mc:Choice Requires="wps">
            <w:drawing>
              <wp:inline distT="0" distB="0" distL="0" distR="0" wp14:anchorId="07F27471" wp14:editId="3A862827">
                <wp:extent cx="4566714" cy="3361610"/>
                <wp:effectExtent l="0" t="0" r="24765" b="10795"/>
                <wp:docPr id="1940996012" name="Rectangle 1940996012"/>
                <wp:cNvGraphicFramePr/>
                <a:graphic xmlns:a="http://schemas.openxmlformats.org/drawingml/2006/main">
                  <a:graphicData uri="http://schemas.microsoft.com/office/word/2010/wordprocessingShape">
                    <wps:wsp>
                      <wps:cNvSpPr/>
                      <wps:spPr>
                        <a:xfrm>
                          <a:off x="0" y="0"/>
                          <a:ext cx="4566714" cy="3361610"/>
                        </a:xfrm>
                        <a:prstGeom prst="rect">
                          <a:avLst/>
                        </a:prstGeom>
                      </wps:spPr>
                      <wps:style>
                        <a:lnRef idx="2">
                          <a:schemeClr val="accent3"/>
                        </a:lnRef>
                        <a:fillRef idx="1">
                          <a:schemeClr val="lt1"/>
                        </a:fillRef>
                        <a:effectRef idx="0">
                          <a:schemeClr val="accent3"/>
                        </a:effectRef>
                        <a:fontRef idx="minor">
                          <a:schemeClr val="dk1"/>
                        </a:fontRef>
                      </wps:style>
                      <wps:txbx>
                        <w:txbxContent>
                          <w:p w14:paraId="6174647F" w14:textId="4B708996" w:rsidR="00206A3B" w:rsidRDefault="00206A3B" w:rsidP="00206A3B">
                            <w:pPr>
                              <w:jc w:val="center"/>
                            </w:pPr>
                            <w:r w:rsidRPr="00206A3B">
                              <w:rPr>
                                <w:noProof/>
                              </w:rPr>
                              <w:drawing>
                                <wp:inline distT="0" distB="0" distL="0" distR="0" wp14:anchorId="375B186F" wp14:editId="1ED63309">
                                  <wp:extent cx="4191000" cy="3245327"/>
                                  <wp:effectExtent l="0" t="0" r="0" b="0"/>
                                  <wp:docPr id="1940996008" name="Picture 1940996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196357" cy="3249476"/>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07F27471" id="Rectangle 1940996012" o:spid="_x0000_s1026" style="width:359.6pt;height:264.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" fillcolor="white [3201]" strokecolor="#a5a5a5 [3206]" strokeweight="1pt">
                <v:textbox>
                  <w:txbxContent>
                    <w:p w14:paraId="6174647F" w14:textId="4B708996" w:rsidR="00206A3B" w:rsidRDefault="00206A3B" w:rsidP="00206A3B">
                      <w:pPr>
                        <w:jc w:val="center"/>
                      </w:pPr>
                      <w:r w:rsidRPr="00206A3B">
                        <w:rPr>
                          <w:noProof/>
                        </w:rPr>
                        <w:drawing>
                          <wp:inline distT="0" distB="0" distL="0" distR="0" wp14:anchorId="375B186F" wp14:editId="1ED63309">
                            <wp:extent cx="4191000" cy="3245327"/>
                            <wp:effectExtent l="0" t="0" r="0" b="0"/>
                            <wp:docPr id="1940996008" name="Picture 1940996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196357" cy="3249476"/>
                                    </a:xfrm>
                                    <a:prstGeom prst="rect">
                                      <a:avLst/>
                                    </a:prstGeom>
                                  </pic:spPr>
                                </pic:pic>
                              </a:graphicData>
                            </a:graphic>
                          </wp:inline>
                        </w:drawing>
                      </w:r>
                    </w:p>
                  </w:txbxContent>
                </v:textbox>
                <w10:anchorlock/>
              </v:rect>
            </w:pict>
          </mc:Fallback>
        </mc:AlternateContent>
      </w:r>
    </w:p>
    <w:p w14:paraId="3C9D28B7" w14:textId="65B121AC" w:rsidR="00A64A7A" w:rsidRDefault="00A64A7A" w:rsidP="00F47102">
      <w:pPr>
        <w:pStyle w:val="FigureCaption"/>
        <w:spacing w:before="120"/>
        <w:rPr>
          <w:iCs/>
        </w:rPr>
      </w:pPr>
      <w:bookmarkStart w:id="0" w:name="F1"/>
      <w:r w:rsidRPr="00892835">
        <w:rPr>
          <w:b/>
          <w:iCs/>
        </w:rPr>
        <w:t>Fig</w:t>
      </w:r>
      <w:r w:rsidR="009D0DF1" w:rsidRPr="00892835">
        <w:rPr>
          <w:b/>
          <w:iCs/>
        </w:rPr>
        <w:t xml:space="preserve">ure </w:t>
      </w:r>
      <w:r w:rsidR="00F85955" w:rsidRPr="00892835">
        <w:rPr>
          <w:b/>
          <w:iCs/>
        </w:rPr>
        <w:t>1</w:t>
      </w:r>
      <w:r w:rsidR="00F85955" w:rsidRPr="00892835">
        <w:rPr>
          <w:iCs/>
        </w:rPr>
        <w:t>:</w:t>
      </w:r>
      <w:r w:rsidRPr="00892835">
        <w:rPr>
          <w:iCs/>
        </w:rPr>
        <w:t xml:space="preserve"> Graphical abstract</w:t>
      </w:r>
    </w:p>
    <w:p w14:paraId="5765B1B4" w14:textId="77777777" w:rsidR="00C935A4" w:rsidRDefault="00C935A4" w:rsidP="00F47102">
      <w:pPr>
        <w:pStyle w:val="FigureCaption"/>
        <w:spacing w:before="120"/>
        <w:rPr>
          <w:iCs/>
        </w:rPr>
      </w:pPr>
    </w:p>
    <w:bookmarkEnd w:id="0"/>
    <w:p w14:paraId="6AB17E73" w14:textId="373358A3" w:rsidR="003F6E7C" w:rsidRDefault="00EF75B8" w:rsidP="00842508">
      <w:pPr>
        <w:pStyle w:val="Section"/>
        <w:numPr>
          <w:ilvl w:val="0"/>
          <w:numId w:val="6"/>
        </w:numPr>
        <w:ind w:left="284" w:hanging="284"/>
      </w:pPr>
      <w:r w:rsidRPr="00892835">
        <w:lastRenderedPageBreak/>
        <w:t xml:space="preserve">Material and </w:t>
      </w:r>
      <w:r w:rsidR="007371F4" w:rsidRPr="00892835">
        <w:t>m</w:t>
      </w:r>
      <w:r w:rsidR="003F6E7C" w:rsidRPr="00892835">
        <w:t xml:space="preserve">ethods </w:t>
      </w:r>
    </w:p>
    <w:p w14:paraId="364CE343" w14:textId="0C5B73F3" w:rsidR="00B7556F" w:rsidRPr="00892835" w:rsidRDefault="006B11C5" w:rsidP="00F47102">
      <w:pPr>
        <w:pStyle w:val="Bodytext"/>
        <w:rPr>
          <w:lang w:val="en-GB"/>
        </w:rPr>
      </w:pPr>
      <w:r w:rsidRPr="00892835">
        <w:rPr>
          <w:lang w:val="en-GB"/>
        </w:rPr>
        <w:t xml:space="preserve">This paper used computational and statistical software to predict shape transformation and optimize shape recovery time. The prediction of deformation morphology </w:t>
      </w:r>
      <w:r w:rsidR="007371F4" w:rsidRPr="00892835">
        <w:rPr>
          <w:lang w:val="en-GB"/>
        </w:rPr>
        <w:t>were</w:t>
      </w:r>
      <w:r w:rsidRPr="00892835">
        <w:rPr>
          <w:lang w:val="en-GB"/>
        </w:rPr>
        <w:t xml:space="preserve"> performed through FEA and generating data for machine learning algorithm training. The ML models test</w:t>
      </w:r>
      <w:r w:rsidR="009262D7">
        <w:rPr>
          <w:lang w:val="en-GB"/>
        </w:rPr>
        <w:t>,</w:t>
      </w:r>
      <w:r w:rsidRPr="00892835">
        <w:rPr>
          <w:lang w:val="en-GB"/>
        </w:rPr>
        <w:t xml:space="preserve"> the COMSOL datasets and optimize the shape fixity ratio in parallel; </w:t>
      </w:r>
      <w:r w:rsidR="007371F4" w:rsidRPr="00892835">
        <w:rPr>
          <w:lang w:val="en-GB"/>
        </w:rPr>
        <w:t xml:space="preserve">where </w:t>
      </w:r>
      <w:r w:rsidRPr="00892835">
        <w:rPr>
          <w:lang w:val="en-GB"/>
        </w:rPr>
        <w:t>a Python-based MATLAB script improves the shape feature and parameter distribution profile.</w:t>
      </w:r>
      <w:r w:rsidR="009262D7">
        <w:rPr>
          <w:lang w:val="en-GB"/>
        </w:rPr>
        <w:t xml:space="preserve"> </w:t>
      </w:r>
    </w:p>
    <w:p w14:paraId="3EB740E1" w14:textId="0CD5F45F" w:rsidR="003D66B7" w:rsidRPr="00892835" w:rsidRDefault="003D66B7" w:rsidP="00F47102">
      <w:pPr>
        <w:spacing w:after="0" w:line="360" w:lineRule="auto"/>
        <w:jc w:val="center"/>
        <w:rPr>
          <w:rFonts w:ascii="Times" w:eastAsia="Times New Roman" w:hAnsi="Times" w:cs="Times New Roman"/>
          <w:iCs/>
          <w:color w:val="000000"/>
          <w:lang w:val="en-GB"/>
        </w:rPr>
      </w:pPr>
      <w:r w:rsidRPr="00F47102">
        <w:rPr>
          <w:rFonts w:ascii="Times New Roman" w:eastAsia="Times New Roman" w:hAnsi="Times New Roman" w:cs="Times New Roman"/>
          <w:b/>
          <w:bCs/>
        </w:rPr>
        <w:t>Table 1</w:t>
      </w:r>
      <w:r w:rsidR="007371F4">
        <w:rPr>
          <w:rFonts w:ascii="Times New Roman" w:eastAsia="Times New Roman" w:hAnsi="Times New Roman" w:cs="Times New Roman"/>
          <w:b/>
          <w:bCs/>
        </w:rPr>
        <w:t>.</w:t>
      </w:r>
      <w:r w:rsidRPr="00F47102">
        <w:rPr>
          <w:rFonts w:ascii="Times New Roman" w:eastAsia="Times New Roman" w:hAnsi="Times New Roman" w:cs="Times New Roman"/>
        </w:rPr>
        <w:t xml:space="preserve"> </w:t>
      </w:r>
      <w:r w:rsidRPr="00892835">
        <w:rPr>
          <w:rFonts w:ascii="Times" w:eastAsia="Times New Roman" w:hAnsi="Times" w:cs="Times New Roman"/>
          <w:iCs/>
          <w:color w:val="000000"/>
          <w:lang w:val="en-GB"/>
        </w:rPr>
        <w:t>Material properties of Polylactic acid</w:t>
      </w:r>
    </w:p>
    <w:tbl>
      <w:tblPr>
        <w:tblStyle w:val="TableGrid"/>
        <w:tblW w:w="6237" w:type="dxa"/>
        <w:jc w:val="center"/>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9"/>
        <w:gridCol w:w="2552"/>
        <w:gridCol w:w="2049"/>
        <w:gridCol w:w="927"/>
      </w:tblGrid>
      <w:tr w:rsidR="00F81EEE" w:rsidRPr="00892835" w14:paraId="771F6A6D" w14:textId="77777777" w:rsidTr="002545F3">
        <w:trPr>
          <w:trHeight w:val="310"/>
          <w:jc w:val="center"/>
        </w:trPr>
        <w:tc>
          <w:tcPr>
            <w:tcW w:w="709" w:type="dxa"/>
            <w:tcBorders>
              <w:top w:val="single" w:sz="4" w:space="0" w:color="auto"/>
              <w:bottom w:val="single" w:sz="4" w:space="0" w:color="auto"/>
            </w:tcBorders>
            <w:hideMark/>
          </w:tcPr>
          <w:p w14:paraId="1740D2C7" w14:textId="77777777" w:rsidR="003D66B7" w:rsidRPr="00892835" w:rsidRDefault="003D66B7" w:rsidP="00434F40">
            <w:pPr>
              <w:spacing w:line="360" w:lineRule="auto"/>
              <w:jc w:val="center"/>
              <w:rPr>
                <w:rFonts w:ascii="Times" w:eastAsia="Times New Roman" w:hAnsi="Times" w:cs="Times New Roman"/>
                <w:iCs/>
                <w:color w:val="000000"/>
                <w:lang w:val="en-GB"/>
              </w:rPr>
            </w:pPr>
            <w:r w:rsidRPr="00892835">
              <w:rPr>
                <w:rFonts w:ascii="Times" w:eastAsia="Times New Roman" w:hAnsi="Times" w:cs="Times New Roman"/>
                <w:iCs/>
                <w:color w:val="000000"/>
                <w:lang w:val="en-GB"/>
              </w:rPr>
              <w:t>S.no</w:t>
            </w:r>
          </w:p>
        </w:tc>
        <w:tc>
          <w:tcPr>
            <w:tcW w:w="2552" w:type="dxa"/>
            <w:tcBorders>
              <w:top w:val="single" w:sz="4" w:space="0" w:color="auto"/>
              <w:bottom w:val="single" w:sz="4" w:space="0" w:color="auto"/>
            </w:tcBorders>
            <w:hideMark/>
          </w:tcPr>
          <w:p w14:paraId="2CE2EA5F" w14:textId="77777777" w:rsidR="003D66B7" w:rsidRPr="00892835" w:rsidRDefault="003D66B7" w:rsidP="00434F40">
            <w:pPr>
              <w:spacing w:line="360" w:lineRule="auto"/>
              <w:rPr>
                <w:rFonts w:ascii="Times" w:eastAsia="Times New Roman" w:hAnsi="Times" w:cs="Times New Roman"/>
                <w:iCs/>
                <w:color w:val="000000"/>
                <w:lang w:val="en-GB"/>
              </w:rPr>
            </w:pPr>
            <w:r w:rsidRPr="00892835">
              <w:rPr>
                <w:rFonts w:ascii="Times" w:eastAsia="Times New Roman" w:hAnsi="Times" w:cs="Times New Roman"/>
                <w:iCs/>
                <w:color w:val="000000"/>
                <w:lang w:val="en-GB"/>
              </w:rPr>
              <w:t xml:space="preserve"> Properties</w:t>
            </w:r>
          </w:p>
        </w:tc>
        <w:tc>
          <w:tcPr>
            <w:tcW w:w="2049" w:type="dxa"/>
            <w:tcBorders>
              <w:top w:val="single" w:sz="4" w:space="0" w:color="auto"/>
              <w:bottom w:val="single" w:sz="4" w:space="0" w:color="auto"/>
            </w:tcBorders>
            <w:hideMark/>
          </w:tcPr>
          <w:p w14:paraId="1845FC55" w14:textId="77777777" w:rsidR="003D66B7" w:rsidRPr="00892835" w:rsidRDefault="003D66B7" w:rsidP="00434F40">
            <w:pPr>
              <w:spacing w:line="360" w:lineRule="auto"/>
              <w:jc w:val="center"/>
              <w:rPr>
                <w:rFonts w:ascii="Times" w:eastAsia="Times New Roman" w:hAnsi="Times" w:cs="Times New Roman"/>
                <w:iCs/>
                <w:color w:val="000000"/>
                <w:lang w:val="en-GB"/>
              </w:rPr>
            </w:pPr>
            <w:r w:rsidRPr="00892835">
              <w:rPr>
                <w:rFonts w:ascii="Times" w:eastAsia="Times New Roman" w:hAnsi="Times" w:cs="Times New Roman"/>
                <w:iCs/>
                <w:color w:val="000000"/>
                <w:lang w:val="en-GB"/>
              </w:rPr>
              <w:t>Value</w:t>
            </w:r>
          </w:p>
        </w:tc>
        <w:tc>
          <w:tcPr>
            <w:tcW w:w="927" w:type="dxa"/>
            <w:tcBorders>
              <w:top w:val="single" w:sz="4" w:space="0" w:color="auto"/>
              <w:bottom w:val="single" w:sz="4" w:space="0" w:color="auto"/>
            </w:tcBorders>
            <w:hideMark/>
          </w:tcPr>
          <w:p w14:paraId="4FEDF6BC" w14:textId="77777777" w:rsidR="003D66B7" w:rsidRPr="00892835" w:rsidRDefault="003D66B7" w:rsidP="00434F40">
            <w:pPr>
              <w:spacing w:line="360" w:lineRule="auto"/>
              <w:jc w:val="center"/>
              <w:rPr>
                <w:rFonts w:ascii="Times" w:eastAsia="Times New Roman" w:hAnsi="Times" w:cs="Times New Roman"/>
                <w:iCs/>
                <w:color w:val="000000"/>
                <w:lang w:val="en-GB"/>
              </w:rPr>
            </w:pPr>
            <w:r w:rsidRPr="00892835">
              <w:rPr>
                <w:rFonts w:ascii="Times" w:eastAsia="Times New Roman" w:hAnsi="Times" w:cs="Times New Roman"/>
                <w:iCs/>
                <w:color w:val="000000"/>
                <w:lang w:val="en-GB"/>
              </w:rPr>
              <w:t>Units</w:t>
            </w:r>
          </w:p>
        </w:tc>
      </w:tr>
      <w:tr w:rsidR="00F81EEE" w:rsidRPr="00892835" w14:paraId="6DE5F207" w14:textId="77777777" w:rsidTr="002545F3">
        <w:trPr>
          <w:trHeight w:val="310"/>
          <w:jc w:val="center"/>
        </w:trPr>
        <w:tc>
          <w:tcPr>
            <w:tcW w:w="709" w:type="dxa"/>
            <w:tcBorders>
              <w:top w:val="single" w:sz="4" w:space="0" w:color="auto"/>
            </w:tcBorders>
            <w:hideMark/>
          </w:tcPr>
          <w:p w14:paraId="0B42D987" w14:textId="77777777" w:rsidR="003D66B7" w:rsidRPr="00892835" w:rsidRDefault="003D66B7" w:rsidP="00F47102">
            <w:pPr>
              <w:pStyle w:val="Bodytext"/>
              <w:rPr>
                <w:lang w:val="en-GB"/>
              </w:rPr>
            </w:pPr>
            <w:r w:rsidRPr="00892835">
              <w:rPr>
                <w:lang w:val="en-GB"/>
              </w:rPr>
              <w:t>1</w:t>
            </w:r>
          </w:p>
        </w:tc>
        <w:tc>
          <w:tcPr>
            <w:tcW w:w="2552" w:type="dxa"/>
            <w:tcBorders>
              <w:top w:val="single" w:sz="4" w:space="0" w:color="auto"/>
            </w:tcBorders>
            <w:hideMark/>
          </w:tcPr>
          <w:p w14:paraId="1E9FC252" w14:textId="77777777" w:rsidR="003D66B7" w:rsidRPr="00892835" w:rsidRDefault="003D66B7" w:rsidP="00F47102">
            <w:pPr>
              <w:pStyle w:val="Bodytext"/>
              <w:rPr>
                <w:lang w:val="en-GB"/>
              </w:rPr>
            </w:pPr>
            <w:r w:rsidRPr="00892835">
              <w:rPr>
                <w:lang w:val="en-GB"/>
              </w:rPr>
              <w:t>Glass transition</w:t>
            </w:r>
          </w:p>
        </w:tc>
        <w:tc>
          <w:tcPr>
            <w:tcW w:w="2049" w:type="dxa"/>
            <w:tcBorders>
              <w:top w:val="single" w:sz="4" w:space="0" w:color="auto"/>
            </w:tcBorders>
            <w:hideMark/>
          </w:tcPr>
          <w:p w14:paraId="71EE990E" w14:textId="50077D4D" w:rsidR="003D66B7" w:rsidRPr="00892835" w:rsidRDefault="00497768" w:rsidP="00F47102">
            <w:pPr>
              <w:pStyle w:val="Bodytext"/>
              <w:rPr>
                <w:lang w:val="en-GB"/>
              </w:rPr>
            </w:pPr>
            <w:r>
              <w:rPr>
                <w:lang w:val="en-GB"/>
              </w:rPr>
              <w:t>331</w:t>
            </w:r>
            <w:r w:rsidR="00300DB8">
              <w:rPr>
                <w:lang w:val="en-GB"/>
              </w:rPr>
              <w:t>.15</w:t>
            </w:r>
          </w:p>
        </w:tc>
        <w:tc>
          <w:tcPr>
            <w:tcW w:w="927" w:type="dxa"/>
            <w:tcBorders>
              <w:top w:val="single" w:sz="4" w:space="0" w:color="auto"/>
            </w:tcBorders>
            <w:hideMark/>
          </w:tcPr>
          <w:p w14:paraId="6972A30C" w14:textId="24DB5413" w:rsidR="003D66B7" w:rsidRPr="00892835" w:rsidRDefault="00497768" w:rsidP="00F47102">
            <w:pPr>
              <w:pStyle w:val="Bodytext"/>
              <w:rPr>
                <w:lang w:val="en-GB"/>
              </w:rPr>
            </w:pPr>
            <w:r>
              <w:rPr>
                <w:lang w:val="en-GB"/>
              </w:rPr>
              <w:t>K</w:t>
            </w:r>
          </w:p>
        </w:tc>
      </w:tr>
      <w:tr w:rsidR="00F81EEE" w:rsidRPr="00892835" w14:paraId="5451D936" w14:textId="77777777" w:rsidTr="002545F3">
        <w:trPr>
          <w:trHeight w:val="370"/>
          <w:jc w:val="center"/>
        </w:trPr>
        <w:tc>
          <w:tcPr>
            <w:tcW w:w="709" w:type="dxa"/>
            <w:hideMark/>
          </w:tcPr>
          <w:p w14:paraId="2982DB40" w14:textId="77777777" w:rsidR="003D66B7" w:rsidRPr="00892835" w:rsidRDefault="003D66B7" w:rsidP="00F47102">
            <w:pPr>
              <w:pStyle w:val="Bodytext"/>
              <w:rPr>
                <w:lang w:val="en-GB"/>
              </w:rPr>
            </w:pPr>
            <w:r w:rsidRPr="00892835">
              <w:rPr>
                <w:lang w:val="en-GB"/>
              </w:rPr>
              <w:t>2</w:t>
            </w:r>
          </w:p>
        </w:tc>
        <w:tc>
          <w:tcPr>
            <w:tcW w:w="2552" w:type="dxa"/>
            <w:hideMark/>
          </w:tcPr>
          <w:p w14:paraId="1C21DE86" w14:textId="77777777" w:rsidR="003D66B7" w:rsidRPr="00892835" w:rsidRDefault="003D66B7" w:rsidP="00F47102">
            <w:pPr>
              <w:pStyle w:val="Bodytext"/>
              <w:rPr>
                <w:lang w:val="en-GB"/>
              </w:rPr>
            </w:pPr>
            <w:r w:rsidRPr="00892835">
              <w:rPr>
                <w:lang w:val="en-GB"/>
              </w:rPr>
              <w:t>Density</w:t>
            </w:r>
          </w:p>
        </w:tc>
        <w:tc>
          <w:tcPr>
            <w:tcW w:w="2049" w:type="dxa"/>
            <w:hideMark/>
          </w:tcPr>
          <w:p w14:paraId="5A627DF7" w14:textId="77777777" w:rsidR="003D66B7" w:rsidRPr="00892835" w:rsidRDefault="003D66B7" w:rsidP="00F47102">
            <w:pPr>
              <w:pStyle w:val="Bodytext"/>
              <w:rPr>
                <w:lang w:val="en-GB"/>
              </w:rPr>
            </w:pPr>
            <w:r w:rsidRPr="00892835">
              <w:rPr>
                <w:lang w:val="en-GB"/>
              </w:rPr>
              <w:t>1240</w:t>
            </w:r>
          </w:p>
        </w:tc>
        <w:tc>
          <w:tcPr>
            <w:tcW w:w="927" w:type="dxa"/>
            <w:hideMark/>
          </w:tcPr>
          <w:p w14:paraId="0F874AEB" w14:textId="77777777" w:rsidR="003D66B7" w:rsidRPr="00892835" w:rsidRDefault="003D66B7" w:rsidP="00F47102">
            <w:pPr>
              <w:pStyle w:val="Bodytext"/>
              <w:rPr>
                <w:lang w:val="en-GB"/>
              </w:rPr>
            </w:pPr>
            <w:r w:rsidRPr="00892835">
              <w:rPr>
                <w:lang w:val="en-GB"/>
              </w:rPr>
              <w:t>kg/m</w:t>
            </w:r>
            <w:r w:rsidRPr="00B64C63">
              <w:rPr>
                <w:vertAlign w:val="superscript"/>
                <w:lang w:val="en-GB"/>
              </w:rPr>
              <w:t>3</w:t>
            </w:r>
          </w:p>
        </w:tc>
      </w:tr>
      <w:tr w:rsidR="00F81EEE" w:rsidRPr="00892835" w14:paraId="7DED1575" w14:textId="77777777" w:rsidTr="002545F3">
        <w:trPr>
          <w:trHeight w:val="310"/>
          <w:jc w:val="center"/>
        </w:trPr>
        <w:tc>
          <w:tcPr>
            <w:tcW w:w="709" w:type="dxa"/>
            <w:hideMark/>
          </w:tcPr>
          <w:p w14:paraId="6306BD2A" w14:textId="77777777" w:rsidR="003D66B7" w:rsidRPr="00892835" w:rsidRDefault="003D66B7" w:rsidP="00F47102">
            <w:pPr>
              <w:pStyle w:val="Bodytext"/>
              <w:rPr>
                <w:lang w:val="en-GB"/>
              </w:rPr>
            </w:pPr>
            <w:r w:rsidRPr="00892835">
              <w:rPr>
                <w:lang w:val="en-GB"/>
              </w:rPr>
              <w:t>3</w:t>
            </w:r>
          </w:p>
        </w:tc>
        <w:tc>
          <w:tcPr>
            <w:tcW w:w="2552" w:type="dxa"/>
            <w:hideMark/>
          </w:tcPr>
          <w:p w14:paraId="1493D837" w14:textId="77777777" w:rsidR="003D66B7" w:rsidRPr="00892835" w:rsidRDefault="003D66B7" w:rsidP="00F47102">
            <w:pPr>
              <w:pStyle w:val="Bodytext"/>
              <w:rPr>
                <w:lang w:val="en-GB"/>
              </w:rPr>
            </w:pPr>
            <w:r w:rsidRPr="00892835">
              <w:rPr>
                <w:lang w:val="en-GB"/>
              </w:rPr>
              <w:t>Thermal Conductivity</w:t>
            </w:r>
          </w:p>
        </w:tc>
        <w:tc>
          <w:tcPr>
            <w:tcW w:w="2049" w:type="dxa"/>
            <w:hideMark/>
          </w:tcPr>
          <w:p w14:paraId="06DA754C" w14:textId="77777777" w:rsidR="003D66B7" w:rsidRPr="00892835" w:rsidRDefault="003D66B7" w:rsidP="00F47102">
            <w:pPr>
              <w:pStyle w:val="Bodytext"/>
              <w:rPr>
                <w:lang w:val="en-GB"/>
              </w:rPr>
            </w:pPr>
            <w:r w:rsidRPr="00892835">
              <w:rPr>
                <w:lang w:val="en-GB"/>
              </w:rPr>
              <w:t>0.13</w:t>
            </w:r>
          </w:p>
        </w:tc>
        <w:tc>
          <w:tcPr>
            <w:tcW w:w="927" w:type="dxa"/>
            <w:hideMark/>
          </w:tcPr>
          <w:p w14:paraId="05D2AABF" w14:textId="77777777" w:rsidR="003D66B7" w:rsidRPr="00892835" w:rsidRDefault="003D66B7" w:rsidP="00F47102">
            <w:pPr>
              <w:pStyle w:val="Bodytext"/>
              <w:rPr>
                <w:lang w:val="en-GB"/>
              </w:rPr>
            </w:pPr>
            <w:r w:rsidRPr="00892835">
              <w:rPr>
                <w:lang w:val="en-GB"/>
              </w:rPr>
              <w:t>W/m.K</w:t>
            </w:r>
          </w:p>
        </w:tc>
      </w:tr>
      <w:tr w:rsidR="00F81EEE" w:rsidRPr="00892835" w14:paraId="222B4943" w14:textId="77777777" w:rsidTr="002545F3">
        <w:trPr>
          <w:trHeight w:val="310"/>
          <w:jc w:val="center"/>
        </w:trPr>
        <w:tc>
          <w:tcPr>
            <w:tcW w:w="709" w:type="dxa"/>
          </w:tcPr>
          <w:p w14:paraId="0B5D32ED" w14:textId="77777777" w:rsidR="003D66B7" w:rsidRPr="00892835" w:rsidRDefault="003D66B7" w:rsidP="00F47102">
            <w:pPr>
              <w:pStyle w:val="Bodytext"/>
              <w:rPr>
                <w:lang w:val="en-GB"/>
              </w:rPr>
            </w:pPr>
            <w:r w:rsidRPr="00892835">
              <w:rPr>
                <w:lang w:val="en-GB"/>
              </w:rPr>
              <w:t>4</w:t>
            </w:r>
          </w:p>
        </w:tc>
        <w:tc>
          <w:tcPr>
            <w:tcW w:w="2552" w:type="dxa"/>
          </w:tcPr>
          <w:p w14:paraId="117766AC" w14:textId="77777777" w:rsidR="003D66B7" w:rsidRPr="00892835" w:rsidRDefault="003D66B7" w:rsidP="00F47102">
            <w:pPr>
              <w:pStyle w:val="Bodytext"/>
              <w:rPr>
                <w:lang w:val="en-GB"/>
              </w:rPr>
            </w:pPr>
            <w:r w:rsidRPr="00892835">
              <w:rPr>
                <w:lang w:val="en-GB"/>
              </w:rPr>
              <w:t>Specific heat</w:t>
            </w:r>
          </w:p>
        </w:tc>
        <w:tc>
          <w:tcPr>
            <w:tcW w:w="2049" w:type="dxa"/>
          </w:tcPr>
          <w:p w14:paraId="2CAA8D48" w14:textId="77777777" w:rsidR="003D66B7" w:rsidRPr="00892835" w:rsidRDefault="003D66B7" w:rsidP="00F47102">
            <w:pPr>
              <w:pStyle w:val="Bodytext"/>
              <w:rPr>
                <w:lang w:val="en-GB"/>
              </w:rPr>
            </w:pPr>
            <w:r w:rsidRPr="00892835">
              <w:rPr>
                <w:lang w:val="en-GB"/>
              </w:rPr>
              <w:t>1800</w:t>
            </w:r>
          </w:p>
        </w:tc>
        <w:tc>
          <w:tcPr>
            <w:tcW w:w="927" w:type="dxa"/>
          </w:tcPr>
          <w:p w14:paraId="25FAD0DC" w14:textId="77777777" w:rsidR="003D66B7" w:rsidRPr="00892835" w:rsidRDefault="003D66B7" w:rsidP="00F47102">
            <w:pPr>
              <w:pStyle w:val="Bodytext"/>
              <w:rPr>
                <w:lang w:val="en-GB"/>
              </w:rPr>
            </w:pPr>
            <w:r w:rsidRPr="00892835">
              <w:rPr>
                <w:lang w:val="en-GB"/>
              </w:rPr>
              <w:t>J/kg.K</w:t>
            </w:r>
          </w:p>
        </w:tc>
      </w:tr>
      <w:tr w:rsidR="00F81EEE" w:rsidRPr="00892835" w14:paraId="32C807E9" w14:textId="77777777" w:rsidTr="002545F3">
        <w:trPr>
          <w:trHeight w:val="310"/>
          <w:jc w:val="center"/>
        </w:trPr>
        <w:tc>
          <w:tcPr>
            <w:tcW w:w="709" w:type="dxa"/>
            <w:hideMark/>
          </w:tcPr>
          <w:p w14:paraId="71A651CC" w14:textId="77777777" w:rsidR="003D66B7" w:rsidRPr="00892835" w:rsidRDefault="003D66B7" w:rsidP="00F47102">
            <w:pPr>
              <w:pStyle w:val="Bodytext"/>
              <w:rPr>
                <w:lang w:val="en-GB"/>
              </w:rPr>
            </w:pPr>
            <w:r w:rsidRPr="00892835">
              <w:rPr>
                <w:lang w:val="en-GB"/>
              </w:rPr>
              <w:t>5</w:t>
            </w:r>
          </w:p>
        </w:tc>
        <w:tc>
          <w:tcPr>
            <w:tcW w:w="2552" w:type="dxa"/>
            <w:hideMark/>
          </w:tcPr>
          <w:p w14:paraId="149D03BC" w14:textId="77777777" w:rsidR="003D66B7" w:rsidRPr="00892835" w:rsidRDefault="003D66B7" w:rsidP="00F47102">
            <w:pPr>
              <w:pStyle w:val="Bodytext"/>
              <w:rPr>
                <w:lang w:val="en-GB"/>
              </w:rPr>
            </w:pPr>
            <w:r w:rsidRPr="00892835">
              <w:rPr>
                <w:lang w:val="en-GB"/>
              </w:rPr>
              <w:t>Young Modulus</w:t>
            </w:r>
          </w:p>
        </w:tc>
        <w:tc>
          <w:tcPr>
            <w:tcW w:w="2049" w:type="dxa"/>
            <w:hideMark/>
          </w:tcPr>
          <w:p w14:paraId="66A50A40" w14:textId="77777777" w:rsidR="003D66B7" w:rsidRPr="00892835" w:rsidRDefault="003D66B7" w:rsidP="00F47102">
            <w:pPr>
              <w:pStyle w:val="Bodytext"/>
              <w:rPr>
                <w:lang w:val="en-GB"/>
              </w:rPr>
            </w:pPr>
            <w:r w:rsidRPr="00892835">
              <w:rPr>
                <w:lang w:val="en-GB"/>
              </w:rPr>
              <w:t>3.2</w:t>
            </w:r>
          </w:p>
        </w:tc>
        <w:tc>
          <w:tcPr>
            <w:tcW w:w="927" w:type="dxa"/>
            <w:hideMark/>
          </w:tcPr>
          <w:p w14:paraId="648739FA" w14:textId="77777777" w:rsidR="003D66B7" w:rsidRPr="00892835" w:rsidRDefault="003D66B7" w:rsidP="00F47102">
            <w:pPr>
              <w:pStyle w:val="Bodytext"/>
              <w:rPr>
                <w:lang w:val="en-GB"/>
              </w:rPr>
            </w:pPr>
            <w:r w:rsidRPr="00892835">
              <w:rPr>
                <w:lang w:val="en-GB"/>
              </w:rPr>
              <w:t>GPa</w:t>
            </w:r>
          </w:p>
        </w:tc>
      </w:tr>
      <w:tr w:rsidR="00F81EEE" w:rsidRPr="00892835" w14:paraId="028B25A9" w14:textId="77777777" w:rsidTr="002545F3">
        <w:trPr>
          <w:trHeight w:val="310"/>
          <w:jc w:val="center"/>
        </w:trPr>
        <w:tc>
          <w:tcPr>
            <w:tcW w:w="709" w:type="dxa"/>
            <w:hideMark/>
          </w:tcPr>
          <w:p w14:paraId="3EE43230" w14:textId="77777777" w:rsidR="003D66B7" w:rsidRPr="00892835" w:rsidRDefault="003D66B7" w:rsidP="00F47102">
            <w:pPr>
              <w:pStyle w:val="Bodytext"/>
              <w:rPr>
                <w:lang w:val="en-GB"/>
              </w:rPr>
            </w:pPr>
            <w:r w:rsidRPr="00892835">
              <w:rPr>
                <w:lang w:val="en-GB"/>
              </w:rPr>
              <w:t>6</w:t>
            </w:r>
          </w:p>
        </w:tc>
        <w:tc>
          <w:tcPr>
            <w:tcW w:w="2552" w:type="dxa"/>
            <w:hideMark/>
          </w:tcPr>
          <w:p w14:paraId="53662C49" w14:textId="77777777" w:rsidR="003D66B7" w:rsidRPr="00892835" w:rsidRDefault="003D66B7" w:rsidP="00F47102">
            <w:pPr>
              <w:pStyle w:val="Bodytext"/>
              <w:rPr>
                <w:lang w:val="en-GB"/>
              </w:rPr>
            </w:pPr>
            <w:r w:rsidRPr="00892835">
              <w:rPr>
                <w:lang w:val="en-GB"/>
              </w:rPr>
              <w:t>Melting point</w:t>
            </w:r>
          </w:p>
        </w:tc>
        <w:tc>
          <w:tcPr>
            <w:tcW w:w="2049" w:type="dxa"/>
            <w:hideMark/>
          </w:tcPr>
          <w:p w14:paraId="11BDC5FD" w14:textId="0E1891D1" w:rsidR="003D66B7" w:rsidRPr="00892835" w:rsidRDefault="002545F3" w:rsidP="00EF66FB">
            <w:pPr>
              <w:pStyle w:val="Bodytext"/>
              <w:rPr>
                <w:lang w:val="en-GB"/>
              </w:rPr>
            </w:pPr>
            <w:r w:rsidRPr="002545F3">
              <w:rPr>
                <w:lang w:val="en-GB"/>
              </w:rPr>
              <w:t>323</w:t>
            </w:r>
            <w:r w:rsidR="00300DB8">
              <w:rPr>
                <w:lang w:val="en-GB"/>
              </w:rPr>
              <w:t>.15 –</w:t>
            </w:r>
            <w:r w:rsidRPr="002545F3">
              <w:rPr>
                <w:lang w:val="en-GB"/>
              </w:rPr>
              <w:t xml:space="preserve"> </w:t>
            </w:r>
            <w:r>
              <w:rPr>
                <w:lang w:val="en-GB"/>
              </w:rPr>
              <w:t>433</w:t>
            </w:r>
            <w:r w:rsidR="00300DB8">
              <w:rPr>
                <w:lang w:val="en-GB"/>
              </w:rPr>
              <w:t>.15</w:t>
            </w:r>
          </w:p>
        </w:tc>
        <w:tc>
          <w:tcPr>
            <w:tcW w:w="927" w:type="dxa"/>
            <w:hideMark/>
          </w:tcPr>
          <w:p w14:paraId="386129BE" w14:textId="2CD77ED1" w:rsidR="003D66B7" w:rsidRPr="00892835" w:rsidRDefault="002545F3" w:rsidP="00F47102">
            <w:pPr>
              <w:pStyle w:val="Bodytext"/>
              <w:rPr>
                <w:lang w:val="en-GB"/>
              </w:rPr>
            </w:pPr>
            <w:r>
              <w:rPr>
                <w:lang w:val="en-GB"/>
              </w:rPr>
              <w:t>K</w:t>
            </w:r>
          </w:p>
        </w:tc>
      </w:tr>
    </w:tbl>
    <w:p w14:paraId="1DF346AA" w14:textId="4E992602" w:rsidR="00497768" w:rsidRPr="00361855" w:rsidRDefault="00497768" w:rsidP="00222DA9">
      <w:pPr>
        <w:pStyle w:val="Bodytext"/>
        <w:spacing w:before="240"/>
        <w:rPr>
          <w:rFonts w:cs="Times"/>
          <w:color w:val="833C0B" w:themeColor="accent2" w:themeShade="80"/>
          <w:lang w:val="en-GB"/>
        </w:rPr>
      </w:pPr>
      <w:r w:rsidRPr="00361855">
        <w:rPr>
          <w:rFonts w:cs="Times"/>
          <w:color w:val="833C0B" w:themeColor="accent2" w:themeShade="80"/>
          <w:lang w:val="en-GB"/>
        </w:rPr>
        <w:t xml:space="preserve">The simulation datasets of training and the Table 1 material properties of Poly lactic acid (PLA) have direct relation. The change of gain mobility of thermal response referred to the melting point of </w:t>
      </w:r>
      <w:r w:rsidR="00BE35CB" w:rsidRPr="00361855">
        <w:rPr>
          <w:rFonts w:cs="Times"/>
          <w:color w:val="833C0B" w:themeColor="accent2" w:themeShade="80"/>
          <w:lang w:val="en-GB"/>
        </w:rPr>
        <w:t>423.15</w:t>
      </w:r>
      <w:r w:rsidR="00915FE0" w:rsidRPr="00361855">
        <w:rPr>
          <w:rFonts w:cs="Times"/>
          <w:color w:val="833C0B" w:themeColor="accent2" w:themeShade="80"/>
          <w:lang w:val="en-GB"/>
        </w:rPr>
        <w:t xml:space="preserve"> </w:t>
      </w:r>
      <w:r w:rsidRPr="00361855">
        <w:rPr>
          <w:rFonts w:cs="Times"/>
          <w:color w:val="833C0B" w:themeColor="accent2" w:themeShade="80"/>
          <w:lang w:val="en-GB"/>
        </w:rPr>
        <w:t>-</w:t>
      </w:r>
      <w:r w:rsidR="00915FE0" w:rsidRPr="00361855">
        <w:rPr>
          <w:rFonts w:cs="Times"/>
          <w:color w:val="833C0B" w:themeColor="accent2" w:themeShade="80"/>
          <w:lang w:val="en-GB"/>
        </w:rPr>
        <w:t xml:space="preserve"> </w:t>
      </w:r>
      <w:r w:rsidR="00BE35CB" w:rsidRPr="00361855">
        <w:rPr>
          <w:rFonts w:cs="Times"/>
          <w:color w:val="833C0B" w:themeColor="accent2" w:themeShade="80"/>
          <w:lang w:val="en-GB"/>
        </w:rPr>
        <w:t>433.15 K</w:t>
      </w:r>
      <w:r w:rsidRPr="00361855">
        <w:rPr>
          <w:rFonts w:cs="Times"/>
          <w:color w:val="833C0B" w:themeColor="accent2" w:themeShade="80"/>
          <w:lang w:val="en-GB"/>
        </w:rPr>
        <w:t xml:space="preserve"> of PLA to manipulate the stiffness magnitude. The stiffness of PLA is higher below 331 K of glass transition and decreases as thermal stimulus value increases. Consequently, thermal stimulus manipulate the stiffness of elastic modulus variance across shape transformation within 3.2 </w:t>
      </w:r>
      <w:proofErr w:type="gramStart"/>
      <w:r w:rsidRPr="00361855">
        <w:rPr>
          <w:rFonts w:cs="Times"/>
          <w:color w:val="833C0B" w:themeColor="accent2" w:themeShade="80"/>
          <w:lang w:val="en-GB"/>
        </w:rPr>
        <w:t>GPa</w:t>
      </w:r>
      <w:proofErr w:type="gramEnd"/>
      <w:r w:rsidRPr="00361855">
        <w:rPr>
          <w:rFonts w:cs="Times"/>
          <w:color w:val="833C0B" w:themeColor="accent2" w:themeShade="80"/>
          <w:lang w:val="en-GB"/>
        </w:rPr>
        <w:t xml:space="preserve"> ultimate young modulus.</w:t>
      </w:r>
    </w:p>
    <w:p w14:paraId="2F306A62" w14:textId="668E4A4A" w:rsidR="008A4989" w:rsidRPr="008E3B84" w:rsidRDefault="008A4989" w:rsidP="00497768">
      <w:pPr>
        <w:pStyle w:val="Heading2"/>
        <w:spacing w:before="0"/>
      </w:pPr>
      <w:r w:rsidRPr="008E3B84">
        <w:t xml:space="preserve">Finite element </w:t>
      </w:r>
      <w:r w:rsidR="00614A9F" w:rsidRPr="008E3B84">
        <w:t>a</w:t>
      </w:r>
      <w:r w:rsidRPr="008E3B84">
        <w:t>nalysis</w:t>
      </w:r>
    </w:p>
    <w:p w14:paraId="3ABCE7C4" w14:textId="103E8431" w:rsidR="005E168A" w:rsidRPr="005E168A" w:rsidRDefault="00663B03" w:rsidP="006C4448">
      <w:pPr>
        <w:pStyle w:val="Bodytext"/>
        <w:rPr>
          <w:rFonts w:eastAsiaTheme="minorEastAsia" w:cs="Times"/>
          <w:color w:val="833C0B" w:themeColor="accent2" w:themeShade="80"/>
          <w:lang w:val="en-GB"/>
        </w:rPr>
      </w:pPr>
      <w:r w:rsidRPr="008E3B84">
        <w:rPr>
          <w:lang w:val="en-GB"/>
        </w:rPr>
        <w:t xml:space="preserve">The structural analysis </w:t>
      </w:r>
      <w:r w:rsidR="00614A9F" w:rsidRPr="008E3B84">
        <w:rPr>
          <w:lang w:val="en-GB"/>
        </w:rPr>
        <w:t xml:space="preserve">using FEA </w:t>
      </w:r>
      <w:r w:rsidRPr="008E3B84">
        <w:rPr>
          <w:lang w:val="en-GB"/>
        </w:rPr>
        <w:t xml:space="preserve">predicts the actual shape morphological transformation considering external pressures such as heat, force, or vibration. In this paper, the process </w:t>
      </w:r>
      <w:r w:rsidR="00614A9F" w:rsidRPr="008E3B84">
        <w:rPr>
          <w:lang w:val="en-GB"/>
        </w:rPr>
        <w:t>considered</w:t>
      </w:r>
      <w:r w:rsidRPr="008E3B84">
        <w:rPr>
          <w:lang w:val="en-GB"/>
        </w:rPr>
        <w:t xml:space="preserve"> the CAD/CAM pre-designed irregular surface</w:t>
      </w:r>
      <w:r w:rsidR="00614A9F" w:rsidRPr="008E3B84">
        <w:rPr>
          <w:lang w:val="en-GB"/>
        </w:rPr>
        <w:t xml:space="preserve"> shown in</w:t>
      </w:r>
      <w:r w:rsidRPr="008E3B84">
        <w:rPr>
          <w:lang w:val="en-GB"/>
        </w:rPr>
        <w:t xml:space="preserve"> </w:t>
      </w:r>
      <w:hyperlink w:anchor="F2" w:history="1">
        <w:r w:rsidR="00614A9F" w:rsidRPr="00893162">
          <w:rPr>
            <w:color w:val="0070C0"/>
            <w:lang w:val="en-GB"/>
          </w:rPr>
          <w:t>Figure 2(a) and (b)</w:t>
        </w:r>
      </w:hyperlink>
      <w:r w:rsidR="00614A9F" w:rsidRPr="008E3B84">
        <w:rPr>
          <w:lang w:val="en-GB"/>
        </w:rPr>
        <w:t xml:space="preserve"> </w:t>
      </w:r>
      <w:r w:rsidRPr="008E3B84">
        <w:rPr>
          <w:lang w:val="en-GB"/>
        </w:rPr>
        <w:t xml:space="preserve">with a thickness of 3 mm and a width of 15 mm across 50 mm </w:t>
      </w:r>
      <w:r w:rsidR="00614A9F" w:rsidRPr="008E3B84">
        <w:rPr>
          <w:lang w:val="en-GB"/>
        </w:rPr>
        <w:sym w:font="Symbol" w:char="F0B4"/>
      </w:r>
      <w:r w:rsidRPr="008E3B84">
        <w:rPr>
          <w:lang w:val="en-GB"/>
        </w:rPr>
        <w:t xml:space="preserve"> 50 mm to run the FEA</w:t>
      </w:r>
      <w:r w:rsidR="00614A9F" w:rsidRPr="008E3B84">
        <w:rPr>
          <w:lang w:val="en-GB"/>
        </w:rPr>
        <w:t xml:space="preserve"> model</w:t>
      </w:r>
      <w:r w:rsidRPr="008E3B84">
        <w:rPr>
          <w:lang w:val="en-GB"/>
        </w:rPr>
        <w:t xml:space="preserve">. The computational work </w:t>
      </w:r>
      <w:r w:rsidR="00614A9F" w:rsidRPr="008E3B84">
        <w:rPr>
          <w:lang w:val="en-GB"/>
        </w:rPr>
        <w:t xml:space="preserve">involved </w:t>
      </w:r>
      <w:r w:rsidRPr="008E3B84">
        <w:rPr>
          <w:lang w:val="en-GB"/>
        </w:rPr>
        <w:t>stud</w:t>
      </w:r>
      <w:r w:rsidR="00614A9F" w:rsidRPr="008E3B84">
        <w:rPr>
          <w:lang w:val="en-GB"/>
        </w:rPr>
        <w:t>y</w:t>
      </w:r>
      <w:r w:rsidRPr="008E3B84">
        <w:rPr>
          <w:lang w:val="en-GB"/>
        </w:rPr>
        <w:t xml:space="preserve"> </w:t>
      </w:r>
      <w:r w:rsidR="00614A9F" w:rsidRPr="008E3B84">
        <w:rPr>
          <w:lang w:val="en-GB"/>
        </w:rPr>
        <w:t xml:space="preserve">of </w:t>
      </w:r>
      <w:r w:rsidRPr="008E3B84">
        <w:rPr>
          <w:lang w:val="en-GB"/>
        </w:rPr>
        <w:t>the thermal, surface elastic, and structural stress, which explore</w:t>
      </w:r>
      <w:r w:rsidR="00614A9F" w:rsidRPr="008E3B84">
        <w:rPr>
          <w:lang w:val="en-GB"/>
        </w:rPr>
        <w:t>d</w:t>
      </w:r>
      <w:r w:rsidRPr="008E3B84">
        <w:rPr>
          <w:lang w:val="en-GB"/>
        </w:rPr>
        <w:t xml:space="preserve"> the time-dependent interpolation effects on the preprogrammed shape. The thermal setup in the shape activation process used the melting point of Polylactic acid (PLA) and the preprocessing governing equation. As shown in Table 1, the glass transition and melting temperature of PLA guide</w:t>
      </w:r>
      <w:r w:rsidR="00614A9F" w:rsidRPr="008E3B84">
        <w:rPr>
          <w:lang w:val="en-GB"/>
        </w:rPr>
        <w:t>d</w:t>
      </w:r>
      <w:r w:rsidRPr="008E3B84">
        <w:rPr>
          <w:lang w:val="en-GB"/>
        </w:rPr>
        <w:t xml:space="preserve"> the FEA to predict the mechanical deformation and heat transfer through the solid body. </w:t>
      </w:r>
      <w:r w:rsidR="003D5FE4" w:rsidRPr="003D5FE4">
        <w:rPr>
          <w:rFonts w:cs="Times"/>
          <w:color w:val="auto"/>
          <w:shd w:val="clear" w:color="auto" w:fill="FFFFFF"/>
          <w:lang w:val="en-GB"/>
        </w:rPr>
        <w:t>In parallel to</w:t>
      </w:r>
      <w:r w:rsidR="006C4448" w:rsidRPr="003D5FE4">
        <w:rPr>
          <w:rFonts w:cs="Times"/>
          <w:color w:val="auto"/>
          <w:shd w:val="clear" w:color="auto" w:fill="FFFFFF"/>
          <w:lang w:val="en-GB"/>
        </w:rPr>
        <w:t xml:space="preserve"> predicting time-dependent rheological and shape transformation effects, the computational analysis was intended to generate large datasets. </w:t>
      </w:r>
    </w:p>
    <w:p w14:paraId="6C40F0A5" w14:textId="149E70F6" w:rsidR="00336477" w:rsidRPr="00F81EEE" w:rsidRDefault="005E168A" w:rsidP="00FF65C9">
      <w:pPr>
        <w:spacing w:before="120" w:after="0" w:line="240" w:lineRule="auto"/>
        <w:jc w:val="center"/>
        <w:rPr>
          <w:rFonts w:ascii="Times New Roman" w:eastAsia="Times New Roman" w:hAnsi="Times New Roman" w:cs="Times New Roman"/>
          <w:sz w:val="24"/>
          <w:szCs w:val="24"/>
        </w:rPr>
      </w:pPr>
      <w:r>
        <w:rPr>
          <w:rFonts w:ascii="Times New Roman" w:eastAsiaTheme="minorEastAsia" w:hAnsi="Times New Roman" w:cs="Times New Roman"/>
          <w:noProof/>
          <w:sz w:val="24"/>
          <w:szCs w:val="24"/>
        </w:rPr>
        <mc:AlternateContent>
          <mc:Choice Requires="wps">
            <w:drawing>
              <wp:anchor distT="0" distB="0" distL="114300" distR="114300" simplePos="0" relativeHeight="251705344" behindDoc="0" locked="0" layoutInCell="1" allowOverlap="1" wp14:anchorId="33024BBC" wp14:editId="744E4DBA">
                <wp:simplePos x="0" y="0"/>
                <wp:positionH relativeFrom="column">
                  <wp:posOffset>59690</wp:posOffset>
                </wp:positionH>
                <wp:positionV relativeFrom="paragraph">
                  <wp:posOffset>1605915</wp:posOffset>
                </wp:positionV>
                <wp:extent cx="406400" cy="292100"/>
                <wp:effectExtent l="0" t="0" r="0" b="0"/>
                <wp:wrapNone/>
                <wp:docPr id="5" name="Text Box 5"/>
                <wp:cNvGraphicFramePr/>
                <a:graphic xmlns:a="http://schemas.openxmlformats.org/drawingml/2006/main">
                  <a:graphicData uri="http://schemas.microsoft.com/office/word/2010/wordprocessingShape">
                    <wps:wsp>
                      <wps:cNvSpPr txBox="1"/>
                      <wps:spPr>
                        <a:xfrm>
                          <a:off x="0" y="0"/>
                          <a:ext cx="406400" cy="292100"/>
                        </a:xfrm>
                        <a:prstGeom prst="rect">
                          <a:avLst/>
                        </a:prstGeom>
                        <a:solidFill>
                          <a:schemeClr val="lt1"/>
                        </a:solidFill>
                        <a:ln w="6350">
                          <a:noFill/>
                        </a:ln>
                      </wps:spPr>
                      <wps:txbx>
                        <w:txbxContent>
                          <w:p w14:paraId="51AAB255" w14:textId="77777777" w:rsidR="008E32F3" w:rsidRPr="004B60FA" w:rsidRDefault="008E32F3">
                            <w:pPr>
                              <w:rPr>
                                <w:rFonts w:ascii="Times New Roman" w:hAnsi="Times New Roman" w:cs="Times New Roman"/>
                                <w:sz w:val="24"/>
                              </w:rPr>
                            </w:pPr>
                            <w:r w:rsidRPr="004B60FA">
                              <w:rPr>
                                <w:rFonts w:ascii="Times New Roman" w:hAnsi="Times New Roman" w:cs="Times New Roman"/>
                                <w:sz w:val="24"/>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33024BBC" id="_x0000_t202" coordsize="21600,21600" o:spt="202" path="m,l,21600r21600,l21600,xe">
                <v:stroke joinstyle="miter"/>
                <v:path gradientshapeok="t" o:connecttype="rect"/>
              </v:shapetype>
              <v:shape id="Text Box 5" o:spid="_x0000_s1027" type="#_x0000_t202" style="position:absolute;left:0;text-align:left;margin-left:4.7pt;margin-top:126.45pt;width:32pt;height:23pt;z-index:2517053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" fillcolor="white [3201]" stroked="f" strokeweight=".5pt">
                <v:textbox>
                  <w:txbxContent>
                    <w:p w14:paraId="51AAB255" w14:textId="77777777" w:rsidR="008E32F3" w:rsidRPr="004B60FA" w:rsidRDefault="008E32F3">
                      <w:pPr>
                        <w:rPr>
                          <w:rFonts w:ascii="Times New Roman" w:hAnsi="Times New Roman" w:cs="Times New Roman"/>
                          <w:sz w:val="24"/>
                        </w:rPr>
                      </w:pPr>
                      <w:r w:rsidRPr="004B60FA">
                        <w:rPr>
                          <w:rFonts w:ascii="Times New Roman" w:hAnsi="Times New Roman" w:cs="Times New Roman"/>
                          <w:sz w:val="24"/>
                        </w:rPr>
                        <w:t>a)</w:t>
                      </w:r>
                    </w:p>
                  </w:txbxContent>
                </v:textbox>
              </v:shape>
            </w:pict>
          </mc:Fallback>
        </mc:AlternateContent>
      </w:r>
      <w:r w:rsidR="007A5A2C">
        <w:rPr>
          <w:rFonts w:ascii="Times New Roman" w:eastAsiaTheme="minorEastAsia" w:hAnsi="Times New Roman" w:cs="Times New Roman"/>
          <w:noProof/>
          <w:sz w:val="24"/>
          <w:szCs w:val="24"/>
        </w:rPr>
        <mc:AlternateContent>
          <mc:Choice Requires="wps">
            <w:drawing>
              <wp:anchor distT="0" distB="0" distL="114300" distR="114300" simplePos="0" relativeHeight="251707392" behindDoc="0" locked="0" layoutInCell="1" allowOverlap="1" wp14:anchorId="260ADB10" wp14:editId="4CDB9897">
                <wp:simplePos x="0" y="0"/>
                <wp:positionH relativeFrom="column">
                  <wp:posOffset>2983608</wp:posOffset>
                </wp:positionH>
                <wp:positionV relativeFrom="paragraph">
                  <wp:posOffset>1646067</wp:posOffset>
                </wp:positionV>
                <wp:extent cx="406400" cy="292100"/>
                <wp:effectExtent l="0" t="0" r="0" b="0"/>
                <wp:wrapNone/>
                <wp:docPr id="13" name="Text Box 13"/>
                <wp:cNvGraphicFramePr/>
                <a:graphic xmlns:a="http://schemas.openxmlformats.org/drawingml/2006/main">
                  <a:graphicData uri="http://schemas.microsoft.com/office/word/2010/wordprocessingShape">
                    <wps:wsp>
                      <wps:cNvSpPr txBox="1"/>
                      <wps:spPr>
                        <a:xfrm>
                          <a:off x="0" y="0"/>
                          <a:ext cx="406400" cy="292100"/>
                        </a:xfrm>
                        <a:prstGeom prst="rect">
                          <a:avLst/>
                        </a:prstGeom>
                        <a:solidFill>
                          <a:schemeClr val="lt1"/>
                        </a:solidFill>
                        <a:ln w="6350">
                          <a:noFill/>
                        </a:ln>
                      </wps:spPr>
                      <wps:txbx>
                        <w:txbxContent>
                          <w:p w14:paraId="16AF3671" w14:textId="77777777" w:rsidR="008E32F3" w:rsidRPr="004B60FA" w:rsidRDefault="008E32F3">
                            <w:pPr>
                              <w:rPr>
                                <w:rFonts w:ascii="Times New Roman" w:hAnsi="Times New Roman" w:cs="Times New Roman"/>
                                <w:sz w:val="24"/>
                              </w:rPr>
                            </w:pPr>
                            <w:r>
                              <w:rPr>
                                <w:rFonts w:ascii="Times New Roman" w:hAnsi="Times New Roman" w:cs="Times New Roman"/>
                                <w:sz w:val="24"/>
                              </w:rPr>
                              <w:t>b</w:t>
                            </w:r>
                            <w:r w:rsidRPr="004B60FA">
                              <w:rPr>
                                <w:rFonts w:ascii="Times New Roman" w:hAnsi="Times New Roman" w:cs="Times New Roman"/>
                                <w:sz w:val="2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60ADB10" id="Text Box 13" o:spid="_x0000_s1028" type="#_x0000_t202" style="position:absolute;left:0;text-align:left;margin-left:234.95pt;margin-top:129.6pt;width:32pt;height:23pt;z-index:2517073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" fillcolor="white [3201]" stroked="f" strokeweight=".5pt">
                <v:textbox>
                  <w:txbxContent>
                    <w:p w14:paraId="16AF3671" w14:textId="77777777" w:rsidR="008E32F3" w:rsidRPr="004B60FA" w:rsidRDefault="008E32F3">
                      <w:pPr>
                        <w:rPr>
                          <w:rFonts w:ascii="Times New Roman" w:hAnsi="Times New Roman" w:cs="Times New Roman"/>
                          <w:sz w:val="24"/>
                        </w:rPr>
                      </w:pPr>
                      <w:r>
                        <w:rPr>
                          <w:rFonts w:ascii="Times New Roman" w:hAnsi="Times New Roman" w:cs="Times New Roman"/>
                          <w:sz w:val="24"/>
                        </w:rPr>
                        <w:t>b</w:t>
                      </w:r>
                      <w:r w:rsidRPr="004B60FA">
                        <w:rPr>
                          <w:rFonts w:ascii="Times New Roman" w:hAnsi="Times New Roman" w:cs="Times New Roman"/>
                          <w:sz w:val="24"/>
                        </w:rPr>
                        <w:t>)</w:t>
                      </w:r>
                    </w:p>
                  </w:txbxContent>
                </v:textbox>
              </v:shape>
            </w:pict>
          </mc:Fallback>
        </mc:AlternateContent>
      </w:r>
      <w:r w:rsidR="00336477" w:rsidRPr="00F81EEE">
        <w:rPr>
          <w:rFonts w:ascii="Times New Roman" w:eastAsiaTheme="minorEastAsia" w:hAnsi="Times New Roman" w:cs="Times New Roman"/>
          <w:noProof/>
          <w:sz w:val="24"/>
          <w:szCs w:val="24"/>
        </w:rPr>
        <mc:AlternateContent>
          <mc:Choice Requires="wps">
            <w:drawing>
              <wp:inline distT="0" distB="0" distL="0" distR="0" wp14:anchorId="6A7691A8" wp14:editId="06E88237">
                <wp:extent cx="2935357" cy="1938377"/>
                <wp:effectExtent l="0" t="0" r="17780" b="24130"/>
                <wp:docPr id="14" name="Rectangle 14"/>
                <wp:cNvGraphicFramePr/>
                <a:graphic xmlns:a="http://schemas.openxmlformats.org/drawingml/2006/main">
                  <a:graphicData uri="http://schemas.microsoft.com/office/word/2010/wordprocessingShape">
                    <wps:wsp>
                      <wps:cNvSpPr/>
                      <wps:spPr>
                        <a:xfrm>
                          <a:off x="0" y="0"/>
                          <a:ext cx="2935357" cy="1938377"/>
                        </a:xfrm>
                        <a:prstGeom prst="rect">
                          <a:avLst/>
                        </a:prstGeom>
                        <a:ln/>
                      </wps:spPr>
                      <wps:style>
                        <a:lnRef idx="2">
                          <a:schemeClr val="accent5"/>
                        </a:lnRef>
                        <a:fillRef idx="1">
                          <a:schemeClr val="lt1"/>
                        </a:fillRef>
                        <a:effectRef idx="0">
                          <a:schemeClr val="accent5"/>
                        </a:effectRef>
                        <a:fontRef idx="minor">
                          <a:schemeClr val="dk1"/>
                        </a:fontRef>
                      </wps:style>
                      <wps:txbx>
                        <w:txbxContent>
                          <w:p w14:paraId="3294DF9A" w14:textId="77777777" w:rsidR="008E32F3" w:rsidRDefault="008E32F3" w:rsidP="00336477">
                            <w:pPr>
                              <w:spacing w:before="100" w:beforeAutospacing="1" w:after="0" w:line="240" w:lineRule="auto"/>
                              <w:jc w:val="center"/>
                              <w:rPr>
                                <w:rFonts w:ascii="Times New Roman" w:eastAsia="Times New Roman" w:hAnsi="Times New Roman" w:cs="Times New Roman"/>
                                <w:sz w:val="24"/>
                                <w:szCs w:val="24"/>
                              </w:rPr>
                            </w:pPr>
                            <w:r>
                              <w:rPr>
                                <w:noProof/>
                              </w:rPr>
                              <w:drawing>
                                <wp:inline distT="0" distB="0" distL="0" distR="0" wp14:anchorId="7DDC5070" wp14:editId="0806C45D">
                                  <wp:extent cx="2578893" cy="1809750"/>
                                  <wp:effectExtent l="0" t="0" r="0" b="0"/>
                                  <wp:docPr id="914" name="Picture 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591461" cy="1818569"/>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6A7691A8" id="Rectangle 14" o:spid="_x0000_s1029" style="width:231.15pt;height:152.6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" fillcolor="white [3201]" strokecolor="#5b9bd5 [3208]" strokeweight="1pt">
                <v:textbox>
                  <w:txbxContent>
                    <w:p w14:paraId="3294DF9A" w14:textId="77777777" w:rsidR="008E32F3" w:rsidRDefault="008E32F3" w:rsidP="00336477">
                      <w:pPr>
                        <w:spacing w:before="100" w:beforeAutospacing="1" w:after="0" w:line="240" w:lineRule="auto"/>
                        <w:jc w:val="center"/>
                        <w:rPr>
                          <w:rFonts w:ascii="Times New Roman" w:eastAsia="Times New Roman" w:hAnsi="Times New Roman" w:cs="Times New Roman"/>
                          <w:sz w:val="24"/>
                          <w:szCs w:val="24"/>
                        </w:rPr>
                      </w:pPr>
                      <w:r>
                        <w:rPr>
                          <w:noProof/>
                        </w:rPr>
                        <w:drawing>
                          <wp:inline distT="0" distB="0" distL="0" distR="0" wp14:anchorId="7DDC5070" wp14:editId="0806C45D">
                            <wp:extent cx="2578893" cy="1809750"/>
                            <wp:effectExtent l="0" t="0" r="0" b="0"/>
                            <wp:docPr id="914" name="Picture 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591461" cy="1818569"/>
                                    </a:xfrm>
                                    <a:prstGeom prst="rect">
                                      <a:avLst/>
                                    </a:prstGeom>
                                  </pic:spPr>
                                </pic:pic>
                              </a:graphicData>
                            </a:graphic>
                          </wp:inline>
                        </w:drawing>
                      </w:r>
                    </w:p>
                  </w:txbxContent>
                </v:textbox>
                <w10:anchorlock/>
              </v:rect>
            </w:pict>
          </mc:Fallback>
        </mc:AlternateContent>
      </w:r>
      <w:r w:rsidR="00336477" w:rsidRPr="00F81EEE">
        <w:rPr>
          <w:rFonts w:ascii="Times New Roman" w:eastAsiaTheme="minorEastAsia" w:hAnsi="Times New Roman" w:cs="Times New Roman"/>
          <w:noProof/>
          <w:sz w:val="24"/>
          <w:szCs w:val="24"/>
        </w:rPr>
        <mc:AlternateContent>
          <mc:Choice Requires="wps">
            <w:drawing>
              <wp:inline distT="0" distB="0" distL="0" distR="0" wp14:anchorId="11828E84" wp14:editId="12624F39">
                <wp:extent cx="2935357" cy="1944370"/>
                <wp:effectExtent l="0" t="0" r="17780" b="17780"/>
                <wp:docPr id="24" name="Rectangle 24"/>
                <wp:cNvGraphicFramePr/>
                <a:graphic xmlns:a="http://schemas.openxmlformats.org/drawingml/2006/main">
                  <a:graphicData uri="http://schemas.microsoft.com/office/word/2010/wordprocessingShape">
                    <wps:wsp>
                      <wps:cNvSpPr/>
                      <wps:spPr>
                        <a:xfrm>
                          <a:off x="0" y="0"/>
                          <a:ext cx="2935357" cy="1944370"/>
                        </a:xfrm>
                        <a:prstGeom prst="rect">
                          <a:avLst/>
                        </a:prstGeom>
                        <a:ln/>
                      </wps:spPr>
                      <wps:style>
                        <a:lnRef idx="2">
                          <a:schemeClr val="accent5"/>
                        </a:lnRef>
                        <a:fillRef idx="1">
                          <a:schemeClr val="lt1"/>
                        </a:fillRef>
                        <a:effectRef idx="0">
                          <a:schemeClr val="accent5"/>
                        </a:effectRef>
                        <a:fontRef idx="minor">
                          <a:schemeClr val="dk1"/>
                        </a:fontRef>
                      </wps:style>
                      <wps:txbx>
                        <w:txbxContent>
                          <w:p w14:paraId="4C6226E6" w14:textId="77777777" w:rsidR="008E32F3" w:rsidRDefault="008E32F3" w:rsidP="00336477">
                            <w:pPr>
                              <w:spacing w:before="100" w:beforeAutospacing="1" w:after="0" w:line="240" w:lineRule="auto"/>
                              <w:jc w:val="center"/>
                              <w:rPr>
                                <w:rFonts w:ascii="Times New Roman" w:eastAsia="Times New Roman" w:hAnsi="Times New Roman" w:cs="Times New Roman"/>
                                <w:sz w:val="24"/>
                                <w:szCs w:val="24"/>
                              </w:rPr>
                            </w:pPr>
                            <w:r w:rsidRPr="00DA5E97">
                              <w:rPr>
                                <w:rFonts w:ascii="Times New Roman" w:eastAsia="Times New Roman" w:hAnsi="Times New Roman" w:cs="Times New Roman"/>
                                <w:noProof/>
                                <w:sz w:val="24"/>
                                <w:szCs w:val="24"/>
                              </w:rPr>
                              <w:drawing>
                                <wp:inline distT="0" distB="0" distL="0" distR="0" wp14:anchorId="141608FA" wp14:editId="2C631BD0">
                                  <wp:extent cx="2739362" cy="1745932"/>
                                  <wp:effectExtent l="0" t="0" r="4445" b="6985"/>
                                  <wp:docPr id="918" name="Picture 918" descr="E:\AAll\All\Pupe\WU\Article-5 Simulation COMSOL\Conferences paper\New PIc\Mesh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AAll\All\Pupe\WU\Article-5 Simulation COMSOL\Conferences paper\New PIc\Mesh1.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742133" cy="1747698"/>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11828E84" id="Rectangle 24" o:spid="_x0000_s1030" style="width:231.15pt;height:153.1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" fillcolor="white [3201]" strokecolor="#5b9bd5 [3208]" strokeweight="1pt">
                <v:textbox>
                  <w:txbxContent>
                    <w:p w14:paraId="4C6226E6" w14:textId="77777777" w:rsidR="008E32F3" w:rsidRDefault="008E32F3" w:rsidP="00336477">
                      <w:pPr>
                        <w:spacing w:before="100" w:beforeAutospacing="1" w:after="0" w:line="240" w:lineRule="auto"/>
                        <w:jc w:val="center"/>
                        <w:rPr>
                          <w:rFonts w:ascii="Times New Roman" w:eastAsia="Times New Roman" w:hAnsi="Times New Roman" w:cs="Times New Roman"/>
                          <w:sz w:val="24"/>
                          <w:szCs w:val="24"/>
                        </w:rPr>
                      </w:pPr>
                      <w:r w:rsidRPr="00DA5E97">
                        <w:rPr>
                          <w:rFonts w:ascii="Times New Roman" w:eastAsia="Times New Roman" w:hAnsi="Times New Roman" w:cs="Times New Roman"/>
                          <w:noProof/>
                          <w:sz w:val="24"/>
                          <w:szCs w:val="24"/>
                        </w:rPr>
                        <w:drawing>
                          <wp:inline distT="0" distB="0" distL="0" distR="0" wp14:anchorId="141608FA" wp14:editId="2C631BD0">
                            <wp:extent cx="2739362" cy="1745932"/>
                            <wp:effectExtent l="0" t="0" r="4445" b="6985"/>
                            <wp:docPr id="918" name="Picture 918" descr="E:\AAll\All\Pupe\WU\Article-5 Simulation COMSOL\Conferences paper\New PIc\Mesh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AAll\All\Pupe\WU\Article-5 Simulation COMSOL\Conferences paper\New PIc\Mesh1.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742133" cy="1747698"/>
                                    </a:xfrm>
                                    <a:prstGeom prst="rect">
                                      <a:avLst/>
                                    </a:prstGeom>
                                    <a:noFill/>
                                    <a:ln>
                                      <a:noFill/>
                                    </a:ln>
                                  </pic:spPr>
                                </pic:pic>
                              </a:graphicData>
                            </a:graphic>
                          </wp:inline>
                        </w:drawing>
                      </w:r>
                    </w:p>
                  </w:txbxContent>
                </v:textbox>
                <w10:anchorlock/>
              </v:rect>
            </w:pict>
          </mc:Fallback>
        </mc:AlternateContent>
      </w:r>
    </w:p>
    <w:p w14:paraId="125CDEC2" w14:textId="4961FA68" w:rsidR="00BF234C" w:rsidRDefault="00BF234C" w:rsidP="005E168A">
      <w:pPr>
        <w:pStyle w:val="FigureCaption"/>
        <w:spacing w:before="120" w:line="360" w:lineRule="auto"/>
        <w:rPr>
          <w:rFonts w:ascii="Times New Roman" w:hAnsi="Times New Roman"/>
          <w:sz w:val="24"/>
          <w:szCs w:val="24"/>
        </w:rPr>
      </w:pPr>
      <w:bookmarkStart w:id="1" w:name="F2"/>
      <w:r w:rsidRPr="00F47102">
        <w:rPr>
          <w:rFonts w:ascii="Times New Roman" w:hAnsi="Times New Roman"/>
          <w:b/>
          <w:bCs/>
          <w:sz w:val="24"/>
          <w:szCs w:val="24"/>
        </w:rPr>
        <w:t>Figure 2</w:t>
      </w:r>
      <w:r w:rsidRPr="00F81EEE">
        <w:rPr>
          <w:rFonts w:ascii="Times New Roman" w:hAnsi="Times New Roman"/>
          <w:sz w:val="24"/>
          <w:szCs w:val="24"/>
        </w:rPr>
        <w:t>:</w:t>
      </w:r>
      <w:r w:rsidR="00DE4051" w:rsidRPr="00F81EEE">
        <w:rPr>
          <w:rFonts w:ascii="Times New Roman" w:hAnsi="Times New Roman"/>
          <w:sz w:val="24"/>
          <w:szCs w:val="24"/>
        </w:rPr>
        <w:t xml:space="preserve"> </w:t>
      </w:r>
      <w:r w:rsidR="004032BE" w:rsidRPr="00F47102">
        <w:rPr>
          <w:rFonts w:ascii="Times New Roman" w:hAnsi="Times New Roman"/>
          <w:lang w:eastAsia="en-GB"/>
        </w:rPr>
        <w:t>Preprogramed</w:t>
      </w:r>
      <w:r w:rsidR="00DE4051" w:rsidRPr="00F81EEE">
        <w:rPr>
          <w:rFonts w:ascii="Times New Roman" w:hAnsi="Times New Roman"/>
          <w:sz w:val="24"/>
          <w:szCs w:val="24"/>
        </w:rPr>
        <w:t xml:space="preserve"> and meshed model</w:t>
      </w:r>
    </w:p>
    <w:p w14:paraId="4ED040DF" w14:textId="057C1F15" w:rsidR="00426EDE" w:rsidRDefault="00426EDE" w:rsidP="00DC65DA">
      <w:pPr>
        <w:pStyle w:val="FigureCaption"/>
        <w:spacing w:before="0"/>
        <w:ind w:left="0"/>
        <w:jc w:val="both"/>
        <w:rPr>
          <w:rFonts w:ascii="Times New Roman" w:hAnsi="Times New Roman"/>
          <w:sz w:val="24"/>
          <w:szCs w:val="24"/>
        </w:rPr>
      </w:pPr>
      <w:r w:rsidRPr="006C4448">
        <w:rPr>
          <w:rFonts w:cs="Times"/>
          <w:color w:val="843C0C"/>
          <w:shd w:val="clear" w:color="auto" w:fill="FFFFFF"/>
        </w:rPr>
        <w:lastRenderedPageBreak/>
        <w:t>Independently, four number of simulation computed for various magnitude of temperature in between 323.1</w:t>
      </w:r>
      <w:r>
        <w:rPr>
          <w:rFonts w:cs="Times"/>
          <w:color w:val="843C0C"/>
          <w:shd w:val="clear" w:color="auto" w:fill="FFFFFF"/>
        </w:rPr>
        <w:t>5 - 433.15 K under 50 s, 60 s, 10</w:t>
      </w:r>
      <w:r w:rsidRPr="006C4448">
        <w:rPr>
          <w:rFonts w:cs="Times"/>
          <w:color w:val="843C0C"/>
          <w:shd w:val="clear" w:color="auto" w:fill="FFFFFF"/>
        </w:rPr>
        <w:t xml:space="preserve">5 s within 10 s, 0.1s, 5 s of time interval, respectively. The shape response of the surface during the </w:t>
      </w:r>
      <w:r>
        <w:rPr>
          <w:rFonts w:cs="Times"/>
          <w:color w:val="843C0C"/>
          <w:shd w:val="clear" w:color="auto" w:fill="FFFFFF"/>
        </w:rPr>
        <w:t>0.1</w:t>
      </w:r>
      <w:r w:rsidRPr="006C4448">
        <w:rPr>
          <w:rFonts w:cs="Times"/>
          <w:color w:val="843C0C"/>
          <w:shd w:val="clear" w:color="auto" w:fill="FFFFFF"/>
        </w:rPr>
        <w:t xml:space="preserve"> s and </w:t>
      </w:r>
      <w:r>
        <w:rPr>
          <w:rFonts w:cs="Times"/>
          <w:color w:val="843C0C"/>
          <w:shd w:val="clear" w:color="auto" w:fill="FFFFFF"/>
        </w:rPr>
        <w:t>5</w:t>
      </w:r>
      <w:r w:rsidRPr="006C4448">
        <w:rPr>
          <w:rFonts w:cs="Times"/>
          <w:color w:val="843C0C"/>
          <w:shd w:val="clear" w:color="auto" w:fill="FFFFFF"/>
        </w:rPr>
        <w:t xml:space="preserve"> s time setups wasn't suitable for an undefined temperature change within the interval. Nonetheless, the generated datasets were comparable to those with the </w:t>
      </w:r>
      <w:r>
        <w:rPr>
          <w:rFonts w:cs="Times"/>
          <w:color w:val="843C0C"/>
          <w:shd w:val="clear" w:color="auto" w:fill="FFFFFF"/>
        </w:rPr>
        <w:t>10</w:t>
      </w:r>
      <w:r w:rsidRPr="006C4448">
        <w:rPr>
          <w:rFonts w:cs="Times"/>
          <w:color w:val="843C0C"/>
          <w:shd w:val="clear" w:color="auto" w:fill="FFFFFF"/>
        </w:rPr>
        <w:t xml:space="preserve"> s incremental value which provides satisfactory shape response. </w:t>
      </w:r>
      <w:r>
        <w:rPr>
          <w:rFonts w:cs="Times"/>
          <w:color w:val="843C0C"/>
          <w:shd w:val="clear" w:color="auto" w:fill="FFFFFF"/>
        </w:rPr>
        <w:t>Finally, a</w:t>
      </w:r>
      <w:r w:rsidRPr="00CB21DF">
        <w:rPr>
          <w:rFonts w:cs="Times"/>
          <w:color w:val="843C0C"/>
          <w:shd w:val="clear" w:color="auto" w:fill="FFFFFF"/>
        </w:rPr>
        <w:t xml:space="preserve">fter comparative </w:t>
      </w:r>
      <w:r>
        <w:rPr>
          <w:rFonts w:cs="Times"/>
          <w:color w:val="843C0C"/>
          <w:shd w:val="clear" w:color="auto" w:fill="FFFFFF"/>
        </w:rPr>
        <w:t xml:space="preserve">time setups </w:t>
      </w:r>
      <w:r w:rsidRPr="00CB21DF">
        <w:rPr>
          <w:rFonts w:cs="Times"/>
          <w:color w:val="843C0C"/>
          <w:shd w:val="clear" w:color="auto" w:fill="FFFFFF"/>
        </w:rPr>
        <w:t xml:space="preserve">simulation, the 628 shear strain and temperature distribution of datasets generated during </w:t>
      </w:r>
      <w:r>
        <w:rPr>
          <w:rFonts w:cs="Times"/>
          <w:color w:val="843C0C"/>
          <w:shd w:val="clear" w:color="auto" w:fill="FFFFFF"/>
        </w:rPr>
        <w:t>5</w:t>
      </w:r>
      <w:r w:rsidRPr="00CB21DF">
        <w:rPr>
          <w:rFonts w:cs="Times"/>
          <w:color w:val="843C0C"/>
          <w:shd w:val="clear" w:color="auto" w:fill="FFFFFF"/>
        </w:rPr>
        <w:t xml:space="preserve">0 s time setups of </w:t>
      </w:r>
      <w:r>
        <w:rPr>
          <w:rFonts w:cs="Times"/>
          <w:color w:val="843C0C"/>
          <w:shd w:val="clear" w:color="auto" w:fill="FFFFFF"/>
        </w:rPr>
        <w:t>10</w:t>
      </w:r>
      <w:r w:rsidRPr="00CB21DF">
        <w:rPr>
          <w:rFonts w:cs="Times"/>
          <w:color w:val="843C0C"/>
          <w:shd w:val="clear" w:color="auto" w:fill="FFFFFF"/>
        </w:rPr>
        <w:t xml:space="preserve"> s of increment, across x, y, z -axis.</w:t>
      </w:r>
    </w:p>
    <w:bookmarkEnd w:id="1"/>
    <w:p w14:paraId="0FDA72D9" w14:textId="77777777" w:rsidR="008A4989" w:rsidRPr="00F47102" w:rsidRDefault="008A4989" w:rsidP="006F54A7">
      <w:pPr>
        <w:pStyle w:val="Heading2"/>
        <w:spacing w:before="0"/>
      </w:pPr>
      <w:r w:rsidRPr="00F47102">
        <w:t xml:space="preserve">Machine learning algorithm </w:t>
      </w:r>
    </w:p>
    <w:p w14:paraId="4A74B56A" w14:textId="6D7C944E" w:rsidR="00D01DDF" w:rsidRPr="008E3B84" w:rsidRDefault="00D01DDF" w:rsidP="00F47102">
      <w:pPr>
        <w:pStyle w:val="Bodytext"/>
        <w:rPr>
          <w:lang w:val="en-GB"/>
        </w:rPr>
      </w:pPr>
      <w:r w:rsidRPr="008E3B84">
        <w:rPr>
          <w:lang w:val="en-GB"/>
        </w:rPr>
        <w:t xml:space="preserve">The machine learning instructional procedure accommodates any supervised or unsupervised large datasets and permits the computer to identify patterns in the training data. This implicitly programmed mathematical logic predicts the material characterization and optimizes the design of complex behavior during shape transformation. In this study, the COMSOL Multi-physics FEA deformation data were generated within the constraints of the PLA glass transition and melting points and computational time. The generated data for model training and preprocessing used several library algorithms for the nonlinear input-output relationship. However, the predicted performance evaluation requires Python libraries, such as root mean square error (RMSE), mean absolute error (MAE), and coefficient of determination (R²), to </w:t>
      </w:r>
      <w:r w:rsidR="00D8440F" w:rsidRPr="008E3B84">
        <w:rPr>
          <w:lang w:val="en-GB"/>
        </w:rPr>
        <w:t>analyse</w:t>
      </w:r>
      <w:r w:rsidRPr="008E3B84">
        <w:rPr>
          <w:lang w:val="en-GB"/>
        </w:rPr>
        <w:t xml:space="preserve"> the </w:t>
      </w:r>
      <w:r w:rsidRPr="008E3B84">
        <w:rPr>
          <w:lang w:val="en-GB"/>
        </w:rPr>
        <w:t>efficiency</w:t>
      </w:r>
      <w:r w:rsidR="00C83DDD" w:rsidRPr="008E3B84">
        <w:rPr>
          <w:lang w:val="en-GB"/>
        </w:rPr>
        <w:t xml:space="preserve"> </w:t>
      </w:r>
      <w:r w:rsidR="006A0091" w:rsidRPr="00777B55">
        <w:rPr>
          <w:color w:val="0070C0"/>
          <w:lang w:val="en-GB"/>
        </w:rPr>
        <w:t>[</w:t>
      </w:r>
      <w:hyperlink w:anchor="R18" w:history="1">
        <w:r w:rsidR="00D8440F" w:rsidRPr="0031590A">
          <w:rPr>
            <w:rStyle w:val="Hyperlink"/>
            <w:u w:val="none"/>
            <w:lang w:val="en-GB"/>
          </w:rPr>
          <w:t>18</w:t>
        </w:r>
      </w:hyperlink>
      <w:r w:rsidR="00531AA7" w:rsidRPr="0031590A">
        <w:rPr>
          <w:color w:val="0070C0"/>
          <w:lang w:val="en-GB"/>
        </w:rPr>
        <w:t xml:space="preserve"> </w:t>
      </w:r>
      <w:r w:rsidR="006F2567" w:rsidRPr="0031590A">
        <w:rPr>
          <w:color w:val="0070C0"/>
          <w:lang w:val="en-GB"/>
        </w:rPr>
        <w:t>-</w:t>
      </w:r>
      <w:r w:rsidR="006A0091" w:rsidRPr="0031590A">
        <w:rPr>
          <w:color w:val="0070C0"/>
          <w:lang w:val="en-GB"/>
        </w:rPr>
        <w:t xml:space="preserve"> </w:t>
      </w:r>
      <w:hyperlink w:anchor="R20" w:history="1">
        <w:r w:rsidR="00D8440F" w:rsidRPr="0031590A">
          <w:rPr>
            <w:rStyle w:val="Hyperlink"/>
            <w:u w:val="none"/>
            <w:lang w:val="en-GB"/>
          </w:rPr>
          <w:t>20</w:t>
        </w:r>
      </w:hyperlink>
      <w:r w:rsidR="006A0091" w:rsidRPr="00777B55">
        <w:rPr>
          <w:color w:val="0070C0"/>
          <w:lang w:val="en-GB"/>
        </w:rPr>
        <w:t>]</w:t>
      </w:r>
      <w:r w:rsidR="00AD06FE" w:rsidRPr="008E3B84">
        <w:rPr>
          <w:lang w:val="en-GB"/>
        </w:rPr>
        <w:t>.</w:t>
      </w:r>
      <w:r w:rsidR="005F524A" w:rsidRPr="008E3B84">
        <w:rPr>
          <w:lang w:val="en-GB"/>
        </w:rPr>
        <w:t xml:space="preserve"> </w:t>
      </w:r>
    </w:p>
    <w:p w14:paraId="7A608164" w14:textId="78C5575B" w:rsidR="00CC0B0C" w:rsidRPr="008E3B84" w:rsidRDefault="00CC0B0C" w:rsidP="008B4D19">
      <w:pPr>
        <w:spacing w:after="0" w:line="360" w:lineRule="auto"/>
        <w:ind w:firstLine="720"/>
        <w:jc w:val="right"/>
        <w:rPr>
          <w:rFonts w:ascii="Times" w:eastAsia="Times New Roman" w:hAnsi="Times" w:cs="Times New Roman"/>
          <w:iCs/>
          <w:color w:val="000000"/>
          <w:lang w:val="en-GB"/>
        </w:rPr>
      </w:pPr>
      <w:r w:rsidRPr="008E3B84">
        <w:rPr>
          <w:rFonts w:ascii="Times" w:eastAsia="Times New Roman" w:hAnsi="Times" w:cs="Times New Roman"/>
          <w:iCs/>
          <w:color w:val="000000"/>
          <w:lang w:val="en-GB"/>
        </w:rPr>
        <w:t xml:space="preserve">RMSE </w:t>
      </w:r>
      <w:r w:rsidR="0040637B" w:rsidRPr="008E3B84">
        <w:rPr>
          <w:rFonts w:ascii="Times" w:eastAsia="Times New Roman" w:hAnsi="Times" w:cs="Times New Roman"/>
          <w:iCs/>
          <w:color w:val="000000"/>
          <w:lang w:val="en-GB"/>
        </w:rPr>
        <w:t>=</w:t>
      </w:r>
      <m:oMath>
        <m:f>
          <m:fPr>
            <m:ctrlPr>
              <w:rPr>
                <w:rFonts w:ascii="Cambria Math" w:eastAsia="Times New Roman" w:hAnsi="Cambria Math" w:cs="Times New Roman"/>
                <w:iCs/>
                <w:color w:val="000000"/>
                <w:lang w:val="en-GB"/>
              </w:rPr>
            </m:ctrlPr>
          </m:fPr>
          <m:num>
            <m:r>
              <m:rPr>
                <m:sty m:val="p"/>
              </m:rPr>
              <w:rPr>
                <w:rFonts w:ascii="Cambria Math" w:eastAsia="Times New Roman" w:hAnsi="Cambria Math" w:cs="Times New Roman"/>
                <w:color w:val="000000"/>
                <w:lang w:val="en-GB"/>
              </w:rPr>
              <m:t>1</m:t>
            </m:r>
          </m:num>
          <m:den>
            <m:r>
              <w:rPr>
                <w:rFonts w:ascii="Cambria Math" w:eastAsia="Times New Roman" w:hAnsi="Cambria Math" w:cs="Times New Roman"/>
                <w:color w:val="000000"/>
                <w:lang w:val="en-GB"/>
              </w:rPr>
              <m:t>n</m:t>
            </m:r>
          </m:den>
        </m:f>
        <m:nary>
          <m:naryPr>
            <m:chr m:val="∑"/>
            <m:limLoc m:val="undOvr"/>
            <m:ctrlPr>
              <w:rPr>
                <w:rFonts w:ascii="Cambria Math" w:eastAsia="Times New Roman" w:hAnsi="Cambria Math" w:cs="Times New Roman"/>
                <w:iCs/>
                <w:color w:val="000000"/>
                <w:lang w:val="en-GB"/>
              </w:rPr>
            </m:ctrlPr>
          </m:naryPr>
          <m:sub>
            <m:r>
              <w:rPr>
                <w:rFonts w:ascii="Cambria Math" w:eastAsia="Times New Roman" w:hAnsi="Cambria Math" w:cs="Times New Roman"/>
                <w:color w:val="000000"/>
                <w:lang w:val="en-GB"/>
              </w:rPr>
              <m:t>i</m:t>
            </m:r>
            <m:r>
              <m:rPr>
                <m:sty m:val="p"/>
              </m:rPr>
              <w:rPr>
                <w:rFonts w:ascii="Cambria Math" w:eastAsia="Times New Roman" w:hAnsi="Cambria Math" w:cs="Times New Roman"/>
                <w:color w:val="000000"/>
                <w:lang w:val="en-GB"/>
              </w:rPr>
              <m:t>=1</m:t>
            </m:r>
          </m:sub>
          <m:sup>
            <m:r>
              <w:rPr>
                <w:rFonts w:ascii="Cambria Math" w:eastAsia="Times New Roman" w:hAnsi="Cambria Math" w:cs="Times New Roman"/>
                <w:color w:val="000000"/>
                <w:lang w:val="en-GB"/>
              </w:rPr>
              <m:t>n</m:t>
            </m:r>
          </m:sup>
          <m:e>
            <m:sSup>
              <m:sSupPr>
                <m:ctrlPr>
                  <w:rPr>
                    <w:rFonts w:ascii="Cambria Math" w:eastAsia="Times New Roman" w:hAnsi="Cambria Math" w:cs="Times New Roman"/>
                    <w:iCs/>
                    <w:color w:val="000000"/>
                    <w:lang w:val="en-GB"/>
                  </w:rPr>
                </m:ctrlPr>
              </m:sSupPr>
              <m:e>
                <m:r>
                  <m:rPr>
                    <m:sty m:val="p"/>
                  </m:rPr>
                  <w:rPr>
                    <w:rFonts w:ascii="Cambria Math" w:eastAsia="Times New Roman" w:hAnsi="Cambria Math" w:cs="Times New Roman"/>
                    <w:color w:val="000000"/>
                    <w:lang w:val="en-GB"/>
                  </w:rPr>
                  <m:t>(</m:t>
                </m:r>
                <m:r>
                  <w:rPr>
                    <w:rFonts w:ascii="Cambria Math" w:eastAsia="Times New Roman" w:hAnsi="Cambria Math" w:cs="Times New Roman"/>
                    <w:color w:val="000000"/>
                    <w:lang w:val="en-GB"/>
                  </w:rPr>
                  <m:t>yi</m:t>
                </m:r>
                <m:r>
                  <m:rPr>
                    <m:sty m:val="p"/>
                  </m:rPr>
                  <w:rPr>
                    <w:rFonts w:ascii="Cambria Math" w:eastAsia="Times New Roman" w:hAnsi="Cambria Math" w:cs="Times New Roman"/>
                    <w:color w:val="000000"/>
                    <w:lang w:val="en-GB"/>
                  </w:rPr>
                  <m:t>-</m:t>
                </m:r>
                <m:bar>
                  <m:barPr>
                    <m:pos m:val="top"/>
                    <m:ctrlPr>
                      <w:rPr>
                        <w:rFonts w:ascii="Cambria Math" w:eastAsia="Times New Roman" w:hAnsi="Cambria Math" w:cs="Times New Roman"/>
                        <w:iCs/>
                        <w:color w:val="000000"/>
                        <w:lang w:val="en-GB"/>
                      </w:rPr>
                    </m:ctrlPr>
                  </m:barPr>
                  <m:e>
                    <m:r>
                      <w:rPr>
                        <w:rFonts w:ascii="Cambria Math" w:eastAsia="Times New Roman" w:hAnsi="Cambria Math" w:cs="Times New Roman"/>
                        <w:color w:val="000000"/>
                        <w:lang w:val="en-GB"/>
                      </w:rPr>
                      <m:t>yi</m:t>
                    </m:r>
                  </m:e>
                </m:bar>
                <m:r>
                  <m:rPr>
                    <m:sty m:val="p"/>
                  </m:rPr>
                  <w:rPr>
                    <w:rFonts w:ascii="Cambria Math" w:eastAsia="Times New Roman" w:hAnsi="Cambria Math" w:cs="Times New Roman"/>
                    <w:color w:val="000000"/>
                    <w:lang w:val="en-GB"/>
                  </w:rPr>
                  <m:t>)</m:t>
                </m:r>
              </m:e>
              <m:sup>
                <m:r>
                  <m:rPr>
                    <m:sty m:val="p"/>
                  </m:rPr>
                  <w:rPr>
                    <w:rFonts w:ascii="Cambria Math" w:eastAsia="Times New Roman" w:hAnsi="Cambria Math" w:cs="Times New Roman"/>
                    <w:color w:val="000000"/>
                    <w:lang w:val="en-GB"/>
                  </w:rPr>
                  <m:t>2</m:t>
                </m:r>
              </m:sup>
            </m:sSup>
          </m:e>
        </m:nary>
      </m:oMath>
      <w:r w:rsidR="00F47102" w:rsidRPr="008E3B84">
        <w:rPr>
          <w:rFonts w:ascii="Times" w:eastAsia="Times New Roman" w:hAnsi="Times" w:cs="Times New Roman"/>
          <w:iCs/>
          <w:color w:val="000000"/>
          <w:lang w:val="en-GB"/>
        </w:rPr>
        <w:t xml:space="preserve">                                                        </w:t>
      </w:r>
      <w:r w:rsidR="0034453C" w:rsidRPr="008E3B84">
        <w:rPr>
          <w:rFonts w:ascii="Times" w:eastAsia="Times New Roman" w:hAnsi="Times" w:cs="Times New Roman"/>
          <w:iCs/>
          <w:color w:val="000000"/>
          <w:lang w:val="en-GB"/>
        </w:rPr>
        <w:t xml:space="preserve"> (</w:t>
      </w:r>
      <w:r w:rsidR="0040637B" w:rsidRPr="008E3B84">
        <w:rPr>
          <w:rFonts w:ascii="Times" w:eastAsia="Times New Roman" w:hAnsi="Times" w:cs="Times New Roman"/>
          <w:iCs/>
          <w:color w:val="000000"/>
          <w:lang w:val="en-GB"/>
        </w:rPr>
        <w:t>1)</w:t>
      </w:r>
    </w:p>
    <w:p w14:paraId="6350CA05" w14:textId="7FE31E10" w:rsidR="00F05998" w:rsidRPr="00D817C0" w:rsidRDefault="00F05998" w:rsidP="008B4D19">
      <w:pPr>
        <w:spacing w:after="0" w:line="360" w:lineRule="auto"/>
        <w:ind w:firstLine="720"/>
        <w:jc w:val="right"/>
        <w:rPr>
          <w:rFonts w:ascii="Times New Roman" w:eastAsia="Times New Roman" w:hAnsi="Times New Roman" w:cs="Times New Roman"/>
        </w:rPr>
      </w:pPr>
      <w:r w:rsidRPr="00D817C0">
        <w:rPr>
          <w:rFonts w:ascii="Times New Roman" w:eastAsia="Times New Roman" w:hAnsi="Times New Roman" w:cs="Times New Roman"/>
        </w:rPr>
        <w:t xml:space="preserve">MAE = </w:t>
      </w:r>
      <m:oMath>
        <m:f>
          <m:fPr>
            <m:ctrlPr>
              <w:rPr>
                <w:rFonts w:ascii="Cambria Math" w:eastAsia="Times New Roman" w:hAnsi="Cambria Math" w:cs="Times New Roman"/>
                <w:i/>
              </w:rPr>
            </m:ctrlPr>
          </m:fPr>
          <m:num>
            <m:r>
              <w:rPr>
                <w:rFonts w:ascii="Cambria Math" w:eastAsia="Times New Roman" w:hAnsi="Cambria Math" w:cs="Times New Roman"/>
              </w:rPr>
              <m:t>1</m:t>
            </m:r>
          </m:num>
          <m:den>
            <m:r>
              <w:rPr>
                <w:rFonts w:ascii="Cambria Math" w:eastAsia="Times New Roman" w:hAnsi="Cambria Math" w:cs="Times New Roman"/>
              </w:rPr>
              <m:t>n</m:t>
            </m:r>
          </m:den>
        </m:f>
        <m:nary>
          <m:naryPr>
            <m:chr m:val="∑"/>
            <m:limLoc m:val="subSup"/>
            <m:ctrlPr>
              <w:rPr>
                <w:rFonts w:ascii="Cambria Math" w:eastAsia="Times New Roman" w:hAnsi="Cambria Math" w:cs="Times New Roman"/>
                <w:i/>
              </w:rPr>
            </m:ctrlPr>
          </m:naryPr>
          <m:sub>
            <m:r>
              <w:rPr>
                <w:rFonts w:ascii="Cambria Math" w:eastAsia="Times New Roman" w:hAnsi="Cambria Math" w:cs="Times New Roman"/>
              </w:rPr>
              <m:t>i=1</m:t>
            </m:r>
          </m:sub>
          <m:sup>
            <m:r>
              <w:rPr>
                <w:rFonts w:ascii="Cambria Math" w:eastAsia="Times New Roman" w:hAnsi="Cambria Math" w:cs="Times New Roman"/>
              </w:rPr>
              <m:t>n</m:t>
            </m:r>
          </m:sup>
          <m:e>
            <m:r>
              <m:rPr>
                <m:sty m:val="b"/>
              </m:rPr>
              <w:rPr>
                <w:rFonts w:ascii="Cambria Math" w:eastAsia="Times New Roman" w:hAnsi="Cambria Math" w:cs="Times New Roman"/>
              </w:rPr>
              <m:t>|</m:t>
            </m:r>
            <m:r>
              <w:rPr>
                <w:rFonts w:ascii="Cambria Math" w:eastAsia="Times New Roman" w:hAnsi="Cambria Math" w:cs="Times New Roman"/>
              </w:rPr>
              <m:t>yi-</m:t>
            </m:r>
            <m:bar>
              <m:barPr>
                <m:pos m:val="top"/>
                <m:ctrlPr>
                  <w:rPr>
                    <w:rFonts w:ascii="Cambria Math" w:eastAsia="Times New Roman" w:hAnsi="Cambria Math" w:cs="Times New Roman"/>
                    <w:i/>
                  </w:rPr>
                </m:ctrlPr>
              </m:barPr>
              <m:e>
                <m:r>
                  <w:rPr>
                    <w:rFonts w:ascii="Cambria Math" w:eastAsia="Times New Roman" w:hAnsi="Cambria Math" w:cs="Times New Roman"/>
                  </w:rPr>
                  <m:t>yi</m:t>
                </m:r>
              </m:e>
            </m:bar>
          </m:e>
        </m:nary>
      </m:oMath>
      <w:r w:rsidRPr="00D817C0">
        <w:rPr>
          <w:rFonts w:ascii="Times New Roman" w:eastAsia="Times New Roman" w:hAnsi="Times New Roman" w:cs="Times New Roman"/>
          <w:b/>
        </w:rPr>
        <w:t>|</w:t>
      </w:r>
      <w:r w:rsidR="00F47102" w:rsidRPr="00D817C0">
        <w:rPr>
          <w:rFonts w:ascii="Times New Roman" w:eastAsia="Times New Roman" w:hAnsi="Times New Roman" w:cs="Times New Roman"/>
          <w:b/>
        </w:rPr>
        <w:t xml:space="preserve">                                                    </w:t>
      </w:r>
      <w:r w:rsidR="0034453C" w:rsidRPr="00D817C0">
        <w:rPr>
          <w:rFonts w:ascii="Times New Roman" w:eastAsia="Times New Roman" w:hAnsi="Times New Roman" w:cs="Times New Roman"/>
        </w:rPr>
        <w:t xml:space="preserve"> (</w:t>
      </w:r>
      <w:r w:rsidR="0040637B" w:rsidRPr="00D817C0">
        <w:rPr>
          <w:rFonts w:ascii="Times New Roman" w:eastAsia="Times New Roman" w:hAnsi="Times New Roman" w:cs="Times New Roman"/>
        </w:rPr>
        <w:t>2)</w:t>
      </w:r>
    </w:p>
    <w:p w14:paraId="2D6302DA" w14:textId="738A2BDE" w:rsidR="005D0905" w:rsidRPr="00D817C0" w:rsidRDefault="000B0A27" w:rsidP="008B4D19">
      <w:pPr>
        <w:spacing w:after="0" w:line="360" w:lineRule="auto"/>
        <w:ind w:firstLine="720"/>
        <w:jc w:val="right"/>
        <w:rPr>
          <w:rFonts w:ascii="Times New Roman" w:eastAsia="Times New Roman" w:hAnsi="Times New Roman" w:cs="Times New Roman"/>
        </w:rPr>
      </w:pPr>
      <w:r w:rsidRPr="00D817C0">
        <w:rPr>
          <w:rFonts w:ascii="Times New Roman" w:eastAsia="Times New Roman" w:hAnsi="Times New Roman" w:cs="Times New Roman"/>
        </w:rPr>
        <w:t>R</w:t>
      </w:r>
      <w:r w:rsidRPr="00D817C0">
        <w:rPr>
          <w:rFonts w:ascii="Times New Roman" w:eastAsia="Times New Roman" w:hAnsi="Times New Roman" w:cs="Times New Roman"/>
          <w:vertAlign w:val="superscript"/>
        </w:rPr>
        <w:t>2</w:t>
      </w:r>
      <w:r w:rsidRPr="00D817C0">
        <w:rPr>
          <w:rFonts w:ascii="Times New Roman" w:eastAsia="Times New Roman" w:hAnsi="Times New Roman" w:cs="Times New Roman"/>
        </w:rPr>
        <w:t xml:space="preserve"> =1</w:t>
      </w:r>
      <w:r w:rsidR="00F55D1E" w:rsidRPr="00D817C0">
        <w:rPr>
          <w:rFonts w:ascii="Times New Roman" w:eastAsia="Times New Roman" w:hAnsi="Times New Roman" w:cs="Times New Roman"/>
        </w:rPr>
        <w:t xml:space="preserve"> - </w:t>
      </w:r>
      <w:r w:rsidR="00971066" w:rsidRPr="00D817C0">
        <w:rPr>
          <w:rFonts w:ascii="Times New Roman" w:eastAsia="Times New Roman" w:hAnsi="Times New Roman" w:cs="Times New Roman"/>
        </w:rPr>
        <w:t xml:space="preserve"> </w:t>
      </w:r>
      <m:oMath>
        <m:f>
          <m:fPr>
            <m:ctrlPr>
              <w:rPr>
                <w:rFonts w:ascii="Cambria Math" w:eastAsia="Times New Roman" w:hAnsi="Cambria Math" w:cs="Times New Roman"/>
                <w:i/>
              </w:rPr>
            </m:ctrlPr>
          </m:fPr>
          <m:num>
            <m:sSup>
              <m:sSupPr>
                <m:ctrlPr>
                  <w:rPr>
                    <w:rFonts w:ascii="Cambria Math" w:eastAsia="Times New Roman" w:hAnsi="Cambria Math" w:cs="Times New Roman"/>
                    <w:i/>
                  </w:rPr>
                </m:ctrlPr>
              </m:sSupPr>
              <m:e>
                <m:nary>
                  <m:naryPr>
                    <m:chr m:val="∑"/>
                    <m:limLoc m:val="undOvr"/>
                    <m:subHide m:val="1"/>
                    <m:supHide m:val="1"/>
                    <m:ctrlPr>
                      <w:rPr>
                        <w:rFonts w:ascii="Cambria Math" w:eastAsia="Times New Roman" w:hAnsi="Cambria Math" w:cs="Times New Roman"/>
                        <w:i/>
                      </w:rPr>
                    </m:ctrlPr>
                  </m:naryPr>
                  <m:sub/>
                  <m:sup/>
                  <m:e>
                    <m:d>
                      <m:dPr>
                        <m:ctrlPr>
                          <w:rPr>
                            <w:rFonts w:ascii="Cambria Math" w:eastAsia="Times New Roman" w:hAnsi="Cambria Math" w:cs="Times New Roman"/>
                            <w:i/>
                          </w:rPr>
                        </m:ctrlPr>
                      </m:dPr>
                      <m:e>
                        <m:r>
                          <w:rPr>
                            <w:rFonts w:ascii="Cambria Math" w:eastAsia="Times New Roman" w:hAnsi="Cambria Math" w:cs="Times New Roman"/>
                          </w:rPr>
                          <m:t>yi-</m:t>
                        </m:r>
                        <m:bar>
                          <m:barPr>
                            <m:pos m:val="top"/>
                            <m:ctrlPr>
                              <w:rPr>
                                <w:rFonts w:ascii="Cambria Math" w:eastAsia="Times New Roman" w:hAnsi="Cambria Math" w:cs="Times New Roman"/>
                                <w:i/>
                              </w:rPr>
                            </m:ctrlPr>
                          </m:barPr>
                          <m:e>
                            <m:r>
                              <w:rPr>
                                <w:rFonts w:ascii="Cambria Math" w:eastAsia="Times New Roman" w:hAnsi="Cambria Math" w:cs="Times New Roman"/>
                              </w:rPr>
                              <m:t>yi</m:t>
                            </m:r>
                          </m:e>
                        </m:bar>
                      </m:e>
                    </m:d>
                  </m:e>
                </m:nary>
              </m:e>
              <m:sup>
                <m:r>
                  <w:rPr>
                    <w:rFonts w:ascii="Cambria Math" w:eastAsia="Times New Roman" w:hAnsi="Cambria Math" w:cs="Times New Roman"/>
                  </w:rPr>
                  <m:t>2</m:t>
                </m:r>
              </m:sup>
            </m:sSup>
          </m:num>
          <m:den>
            <m:sSup>
              <m:sSupPr>
                <m:ctrlPr>
                  <w:rPr>
                    <w:rFonts w:ascii="Cambria Math" w:eastAsia="Times New Roman" w:hAnsi="Cambria Math" w:cs="Times New Roman"/>
                    <w:i/>
                  </w:rPr>
                </m:ctrlPr>
              </m:sSupPr>
              <m:e>
                <m:nary>
                  <m:naryPr>
                    <m:chr m:val="∑"/>
                    <m:limLoc m:val="undOvr"/>
                    <m:subHide m:val="1"/>
                    <m:supHide m:val="1"/>
                    <m:ctrlPr>
                      <w:rPr>
                        <w:rFonts w:ascii="Cambria Math" w:eastAsia="Times New Roman" w:hAnsi="Cambria Math" w:cs="Times New Roman"/>
                        <w:i/>
                      </w:rPr>
                    </m:ctrlPr>
                  </m:naryPr>
                  <m:sub/>
                  <m:sup/>
                  <m:e>
                    <m:d>
                      <m:dPr>
                        <m:ctrlPr>
                          <w:rPr>
                            <w:rFonts w:ascii="Cambria Math" w:eastAsia="Times New Roman" w:hAnsi="Cambria Math" w:cs="Times New Roman"/>
                            <w:i/>
                          </w:rPr>
                        </m:ctrlPr>
                      </m:dPr>
                      <m:e>
                        <m:r>
                          <w:rPr>
                            <w:rFonts w:ascii="Cambria Math" w:eastAsia="Times New Roman" w:hAnsi="Cambria Math" w:cs="Times New Roman"/>
                          </w:rPr>
                          <m:t>yi-</m:t>
                        </m:r>
                        <m:bar>
                          <m:barPr>
                            <m:pos m:val="top"/>
                            <m:ctrlPr>
                              <w:rPr>
                                <w:rFonts w:ascii="Cambria Math" w:eastAsia="Times New Roman" w:hAnsi="Cambria Math" w:cs="Times New Roman"/>
                                <w:i/>
                              </w:rPr>
                            </m:ctrlPr>
                          </m:barPr>
                          <m:e>
                            <m:r>
                              <w:rPr>
                                <w:rFonts w:ascii="Cambria Math" w:eastAsia="Times New Roman" w:hAnsi="Cambria Math" w:cs="Times New Roman"/>
                              </w:rPr>
                              <m:t>yi</m:t>
                            </m:r>
                          </m:e>
                        </m:bar>
                      </m:e>
                    </m:d>
                  </m:e>
                </m:nary>
              </m:e>
              <m:sup>
                <m:r>
                  <w:rPr>
                    <w:rFonts w:ascii="Cambria Math" w:eastAsia="Times New Roman" w:hAnsi="Cambria Math" w:cs="Times New Roman"/>
                  </w:rPr>
                  <m:t>2</m:t>
                </m:r>
              </m:sup>
            </m:sSup>
          </m:den>
        </m:f>
      </m:oMath>
      <w:r w:rsidR="0040637B" w:rsidRPr="00D817C0">
        <w:rPr>
          <w:rFonts w:ascii="Times New Roman" w:eastAsia="Times New Roman" w:hAnsi="Times New Roman" w:cs="Times New Roman"/>
        </w:rPr>
        <w:t xml:space="preserve"> </w:t>
      </w:r>
      <w:r w:rsidR="00F47102" w:rsidRPr="00D817C0">
        <w:rPr>
          <w:rFonts w:ascii="Times New Roman" w:eastAsia="Times New Roman" w:hAnsi="Times New Roman" w:cs="Times New Roman"/>
        </w:rPr>
        <w:t xml:space="preserve">                                                                 </w:t>
      </w:r>
      <w:r w:rsidR="00031736" w:rsidRPr="00D817C0">
        <w:rPr>
          <w:rFonts w:ascii="Times New Roman" w:eastAsia="Times New Roman" w:hAnsi="Times New Roman" w:cs="Times New Roman"/>
        </w:rPr>
        <w:t xml:space="preserve"> (</w:t>
      </w:r>
      <w:r w:rsidR="0040637B" w:rsidRPr="00D817C0">
        <w:rPr>
          <w:rFonts w:ascii="Times New Roman" w:eastAsia="Times New Roman" w:hAnsi="Times New Roman" w:cs="Times New Roman"/>
        </w:rPr>
        <w:t>3)</w:t>
      </w:r>
    </w:p>
    <w:p w14:paraId="0F95CAB3" w14:textId="0AD68571" w:rsidR="00AD06FE" w:rsidRPr="008E3B84" w:rsidRDefault="00AD06FE" w:rsidP="00D817C0">
      <w:pPr>
        <w:pStyle w:val="BodytextIndented"/>
        <w:ind w:firstLine="0"/>
        <w:rPr>
          <w:lang w:val="en-GB"/>
        </w:rPr>
      </w:pPr>
      <w:r w:rsidRPr="008E3B84">
        <w:rPr>
          <w:lang w:val="en-GB"/>
        </w:rPr>
        <w:t xml:space="preserve">where </w:t>
      </w:r>
      <m:oMath>
        <m:r>
          <w:rPr>
            <w:rFonts w:ascii="Cambria Math" w:hAnsi="Cambria Math"/>
            <w:lang w:val="en-GB"/>
          </w:rPr>
          <m:t>yi</m:t>
        </m:r>
      </m:oMath>
      <w:r w:rsidRPr="008E3B84">
        <w:rPr>
          <w:lang w:val="en-GB"/>
        </w:rPr>
        <w:t xml:space="preserve"> is the actual value and </w:t>
      </w:r>
      <m:oMath>
        <m:bar>
          <m:barPr>
            <m:pos m:val="top"/>
            <m:ctrlPr>
              <w:rPr>
                <w:rFonts w:ascii="Cambria Math" w:hAnsi="Cambria Math"/>
                <w:lang w:val="en-GB"/>
              </w:rPr>
            </m:ctrlPr>
          </m:barPr>
          <m:e>
            <m:r>
              <w:rPr>
                <w:rFonts w:ascii="Cambria Math" w:hAnsi="Cambria Math"/>
                <w:lang w:val="en-GB"/>
              </w:rPr>
              <m:t>yi</m:t>
            </m:r>
          </m:e>
        </m:bar>
      </m:oMath>
      <w:r w:rsidRPr="008E3B84">
        <w:rPr>
          <w:lang w:val="en-GB"/>
        </w:rPr>
        <w:t xml:space="preserve"> is the predicted value for i = 1… n, whereas n is the total number of observations.    </w:t>
      </w:r>
    </w:p>
    <w:p w14:paraId="4A71214A" w14:textId="17C8DB67" w:rsidR="00A35717" w:rsidRPr="008E3B84" w:rsidRDefault="00A35717" w:rsidP="00F47102">
      <w:pPr>
        <w:pStyle w:val="BodytextIndented"/>
        <w:rPr>
          <w:lang w:val="en-GB"/>
        </w:rPr>
      </w:pPr>
      <w:r w:rsidRPr="008E3B84">
        <w:rPr>
          <w:lang w:val="en-GB"/>
        </w:rPr>
        <w:t xml:space="preserve">The substantial FEM simulation data on time and stimulating temperature were exported to a CSV file to identify patterns in model training. As shown in </w:t>
      </w:r>
      <w:hyperlink w:anchor="F3" w:history="1">
        <w:r w:rsidRPr="008E3B84">
          <w:rPr>
            <w:lang w:val="en-GB"/>
          </w:rPr>
          <w:t>Figure 3</w:t>
        </w:r>
      </w:hyperlink>
      <w:r w:rsidRPr="008E3B84">
        <w:rPr>
          <w:lang w:val="en-GB"/>
        </w:rPr>
        <w:t>, the sequential machine learning data processing utilized the time and temperature input features to enhance the model training-testing pattern based on an 80:20 data split. In parallel, the performance shape transformation was predicted from uniform temperature to varied thermal conditions to discuss the R² coefficient error.</w:t>
      </w:r>
    </w:p>
    <w:p w14:paraId="7116E148" w14:textId="77777777" w:rsidR="00F55D1E" w:rsidRPr="00F81EEE" w:rsidRDefault="00932D38" w:rsidP="00FF65C9">
      <w:pPr>
        <w:spacing w:before="120" w:after="0" w:line="360" w:lineRule="auto"/>
        <w:jc w:val="center"/>
        <w:rPr>
          <w:rFonts w:ascii="Times New Roman" w:eastAsia="Times New Roman" w:hAnsi="Times New Roman" w:cs="Times New Roman"/>
          <w:sz w:val="24"/>
          <w:szCs w:val="24"/>
        </w:rPr>
      </w:pPr>
      <w:r w:rsidRPr="00F81EEE">
        <w:rPr>
          <w:rFonts w:ascii="Times New Roman" w:eastAsia="Times New Roman" w:hAnsi="Times New Roman" w:cs="Times New Roman"/>
          <w:noProof/>
          <w:sz w:val="24"/>
          <w:szCs w:val="24"/>
        </w:rPr>
        <mc:AlternateContent>
          <mc:Choice Requires="wps">
            <w:drawing>
              <wp:anchor distT="0" distB="0" distL="114300" distR="114300" simplePos="0" relativeHeight="251684864" behindDoc="0" locked="0" layoutInCell="1" allowOverlap="1" wp14:anchorId="78725A1D" wp14:editId="063AE6D8">
                <wp:simplePos x="0" y="0"/>
                <wp:positionH relativeFrom="column">
                  <wp:posOffset>3159760</wp:posOffset>
                </wp:positionH>
                <wp:positionV relativeFrom="paragraph">
                  <wp:posOffset>578485</wp:posOffset>
                </wp:positionV>
                <wp:extent cx="107950" cy="161925"/>
                <wp:effectExtent l="0" t="38100" r="44450" b="66675"/>
                <wp:wrapNone/>
                <wp:docPr id="1940996005" name="Right Arrow 1940996005"/>
                <wp:cNvGraphicFramePr/>
                <a:graphic xmlns:a="http://schemas.openxmlformats.org/drawingml/2006/main">
                  <a:graphicData uri="http://schemas.microsoft.com/office/word/2010/wordprocessingShape">
                    <wps:wsp>
                      <wps:cNvSpPr/>
                      <wps:spPr>
                        <a:xfrm>
                          <a:off x="0" y="0"/>
                          <a:ext cx="107950" cy="161925"/>
                        </a:xfrm>
                        <a:prstGeom prst="rightArrow">
                          <a:avLst/>
                        </a:prstGeom>
                        <a:ln/>
                      </wps:spPr>
                      <wps:style>
                        <a:lnRef idx="2">
                          <a:schemeClr val="accent3"/>
                        </a:lnRef>
                        <a:fillRef idx="1">
                          <a:schemeClr val="lt1"/>
                        </a:fillRef>
                        <a:effectRef idx="0">
                          <a:schemeClr val="accent3"/>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ADC11BD"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1940996005" o:spid="_x0000_s1026" type="#_x0000_t13" style="position:absolute;margin-left:248.8pt;margin-top:45.55pt;width:8.5pt;height:12.7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" adj="10800" fillcolor="white [3201]" strokecolor="#a5a5a5 [3206]" strokeweight="1pt"/>
            </w:pict>
          </mc:Fallback>
        </mc:AlternateContent>
      </w:r>
      <w:r w:rsidRPr="00F81EEE">
        <w:rPr>
          <w:rFonts w:ascii="Times New Roman" w:eastAsia="Times New Roman" w:hAnsi="Times New Roman" w:cs="Times New Roman"/>
          <w:noProof/>
          <w:sz w:val="24"/>
          <w:szCs w:val="24"/>
        </w:rPr>
        <mc:AlternateContent>
          <mc:Choice Requires="wps">
            <w:drawing>
              <wp:anchor distT="0" distB="0" distL="114300" distR="114300" simplePos="0" relativeHeight="251686912" behindDoc="0" locked="0" layoutInCell="1" allowOverlap="1" wp14:anchorId="2D6C789D" wp14:editId="1CB6A438">
                <wp:simplePos x="0" y="0"/>
                <wp:positionH relativeFrom="column">
                  <wp:posOffset>4711065</wp:posOffset>
                </wp:positionH>
                <wp:positionV relativeFrom="paragraph">
                  <wp:posOffset>573405</wp:posOffset>
                </wp:positionV>
                <wp:extent cx="107950" cy="161925"/>
                <wp:effectExtent l="0" t="38100" r="44450" b="66675"/>
                <wp:wrapNone/>
                <wp:docPr id="1940996006" name="Right Arrow 1940996006"/>
                <wp:cNvGraphicFramePr/>
                <a:graphic xmlns:a="http://schemas.openxmlformats.org/drawingml/2006/main">
                  <a:graphicData uri="http://schemas.microsoft.com/office/word/2010/wordprocessingShape">
                    <wps:wsp>
                      <wps:cNvSpPr/>
                      <wps:spPr>
                        <a:xfrm>
                          <a:off x="0" y="0"/>
                          <a:ext cx="107950" cy="161925"/>
                        </a:xfrm>
                        <a:prstGeom prst="rightArrow">
                          <a:avLst/>
                        </a:prstGeom>
                        <a:ln/>
                      </wps:spPr>
                      <wps:style>
                        <a:lnRef idx="2">
                          <a:schemeClr val="accent3"/>
                        </a:lnRef>
                        <a:fillRef idx="1">
                          <a:schemeClr val="lt1"/>
                        </a:fillRef>
                        <a:effectRef idx="0">
                          <a:schemeClr val="accent3"/>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16CBCA" id="Right Arrow 1940996006" o:spid="_x0000_s1026" type="#_x0000_t13" style="position:absolute;margin-left:370.95pt;margin-top:45.15pt;width:8.5pt;height:12.7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" adj="10800" fillcolor="white [3201]" strokecolor="#a5a5a5 [3206]" strokeweight="1pt"/>
            </w:pict>
          </mc:Fallback>
        </mc:AlternateContent>
      </w:r>
      <w:r w:rsidRPr="00F81EEE">
        <w:rPr>
          <w:rFonts w:ascii="Times New Roman" w:eastAsia="Times New Roman" w:hAnsi="Times New Roman" w:cs="Times New Roman"/>
          <w:noProof/>
          <w:sz w:val="24"/>
          <w:szCs w:val="24"/>
        </w:rPr>
        <mc:AlternateContent>
          <mc:Choice Requires="wps">
            <w:drawing>
              <wp:anchor distT="0" distB="0" distL="114300" distR="114300" simplePos="0" relativeHeight="251682816" behindDoc="0" locked="0" layoutInCell="1" allowOverlap="1" wp14:anchorId="3EC1F2A9" wp14:editId="0E7DABF7">
                <wp:simplePos x="0" y="0"/>
                <wp:positionH relativeFrom="column">
                  <wp:posOffset>1643380</wp:posOffset>
                </wp:positionH>
                <wp:positionV relativeFrom="paragraph">
                  <wp:posOffset>575310</wp:posOffset>
                </wp:positionV>
                <wp:extent cx="107950" cy="161925"/>
                <wp:effectExtent l="0" t="38100" r="44450" b="66675"/>
                <wp:wrapNone/>
                <wp:docPr id="1940996004" name="Right Arrow 1940996004"/>
                <wp:cNvGraphicFramePr/>
                <a:graphic xmlns:a="http://schemas.openxmlformats.org/drawingml/2006/main">
                  <a:graphicData uri="http://schemas.microsoft.com/office/word/2010/wordprocessingShape">
                    <wps:wsp>
                      <wps:cNvSpPr/>
                      <wps:spPr>
                        <a:xfrm>
                          <a:off x="0" y="0"/>
                          <a:ext cx="107950" cy="161925"/>
                        </a:xfrm>
                        <a:prstGeom prst="rightArrow">
                          <a:avLst/>
                        </a:prstGeom>
                        <a:ln/>
                      </wps:spPr>
                      <wps:style>
                        <a:lnRef idx="2">
                          <a:schemeClr val="accent3"/>
                        </a:lnRef>
                        <a:fillRef idx="1">
                          <a:schemeClr val="lt1"/>
                        </a:fillRef>
                        <a:effectRef idx="0">
                          <a:schemeClr val="accent3"/>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AC7FA6" id="Right Arrow 1940996004" o:spid="_x0000_s1026" type="#_x0000_t13" style="position:absolute;margin-left:129.4pt;margin-top:45.3pt;width:8.5pt;height:12.7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" adj="10800" fillcolor="white [3201]" strokecolor="#a5a5a5 [3206]" strokeweight="1pt"/>
            </w:pict>
          </mc:Fallback>
        </mc:AlternateContent>
      </w:r>
      <w:r w:rsidR="00F55D1E" w:rsidRPr="00F81EEE">
        <w:rPr>
          <w:rFonts w:ascii="Times New Roman" w:eastAsia="Times New Roman" w:hAnsi="Times New Roman" w:cs="Times New Roman"/>
          <w:noProof/>
          <w:sz w:val="24"/>
          <w:szCs w:val="24"/>
        </w:rPr>
        <mc:AlternateContent>
          <mc:Choice Requires="wpg">
            <w:drawing>
              <wp:inline distT="0" distB="0" distL="0" distR="0" wp14:anchorId="6C3E4938" wp14:editId="11D75FAA">
                <wp:extent cx="6218570" cy="1263650"/>
                <wp:effectExtent l="0" t="0" r="10795" b="12700"/>
                <wp:docPr id="1940996003" name="Group 1940996003"/>
                <wp:cNvGraphicFramePr/>
                <a:graphic xmlns:a="http://schemas.openxmlformats.org/drawingml/2006/main">
                  <a:graphicData uri="http://schemas.microsoft.com/office/word/2010/wordprocessingGroup">
                    <wpg:wgp>
                      <wpg:cNvGrpSpPr/>
                      <wpg:grpSpPr>
                        <a:xfrm>
                          <a:off x="0" y="0"/>
                          <a:ext cx="6218570" cy="1263650"/>
                          <a:chOff x="-3919" y="19671"/>
                          <a:chExt cx="6001118" cy="1125623"/>
                        </a:xfrm>
                      </wpg:grpSpPr>
                      <wpg:grpSp>
                        <wpg:cNvPr id="912" name="Group 912"/>
                        <wpg:cNvGrpSpPr/>
                        <wpg:grpSpPr>
                          <a:xfrm>
                            <a:off x="-3919" y="36370"/>
                            <a:ext cx="1566659" cy="1089668"/>
                            <a:chOff x="-3919" y="36370"/>
                            <a:chExt cx="1566659" cy="1089668"/>
                          </a:xfrm>
                        </wpg:grpSpPr>
                        <wps:wsp>
                          <wps:cNvPr id="27" name="Text Box 27"/>
                          <wps:cNvSpPr txBox="1"/>
                          <wps:spPr>
                            <a:xfrm>
                              <a:off x="-3919" y="36370"/>
                              <a:ext cx="1566659" cy="1089668"/>
                            </a:xfrm>
                            <a:prstGeom prst="rect">
                              <a:avLst/>
                            </a:prstGeom>
                            <a:ln/>
                          </wps:spPr>
                          <wps:style>
                            <a:lnRef idx="2">
                              <a:schemeClr val="accent3"/>
                            </a:lnRef>
                            <a:fillRef idx="1">
                              <a:schemeClr val="lt1"/>
                            </a:fillRef>
                            <a:effectRef idx="0">
                              <a:schemeClr val="accent3"/>
                            </a:effectRef>
                            <a:fontRef idx="minor">
                              <a:schemeClr val="dk1"/>
                            </a:fontRef>
                          </wps:style>
                          <wps:txbx>
                            <w:txbxContent>
                              <w:p w14:paraId="4B44EDCB" w14:textId="77777777" w:rsidR="008E32F3" w:rsidRDefault="008E32F3" w:rsidP="00F55D1E"/>
                              <w:p w14:paraId="2E636016" w14:textId="77777777" w:rsidR="008E32F3" w:rsidRPr="00F55D1E" w:rsidRDefault="008E32F3" w:rsidP="00B3295E">
                                <w:pPr>
                                  <w:spacing w:before="360"/>
                                  <w:rPr>
                                    <w:rFonts w:ascii="Times New Roman" w:hAnsi="Times New Roman" w:cs="Times New Roman"/>
                                  </w:rPr>
                                </w:pPr>
                                <w:r w:rsidRPr="00F55D1E">
                                  <w:rPr>
                                    <w:rFonts w:ascii="Times New Roman" w:hAnsi="Times New Roman" w:cs="Times New Roman"/>
                                  </w:rPr>
                                  <w:t>SolidWorks: CAD/CAM</w:t>
                                </w:r>
                              </w:p>
                              <w:p w14:paraId="3569EF94" w14:textId="77777777" w:rsidR="008E32F3" w:rsidRPr="00F55D1E" w:rsidRDefault="008E32F3" w:rsidP="00F55D1E">
                                <w:pPr>
                                  <w:rPr>
                                    <w:rFonts w:ascii="Times New Roman" w:hAnsi="Times New Roman" w:cs="Times New Roman"/>
                                  </w:rPr>
                                </w:pPr>
                                <w:r w:rsidRPr="00F55D1E">
                                  <w:rPr>
                                    <w:rFonts w:ascii="Times New Roman" w:hAnsi="Times New Roman" w:cs="Times New Roman"/>
                                  </w:rPr>
                                  <w:t>COMSOL Multi-physics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8" name="Text Box 28"/>
                          <wps:cNvSpPr txBox="1"/>
                          <wps:spPr>
                            <a:xfrm>
                              <a:off x="167185" y="63901"/>
                              <a:ext cx="1253613" cy="250773"/>
                            </a:xfrm>
                            <a:prstGeom prst="rect">
                              <a:avLst/>
                            </a:prstGeom>
                            <a:ln/>
                          </wps:spPr>
                          <wps:style>
                            <a:lnRef idx="2">
                              <a:schemeClr val="accent3"/>
                            </a:lnRef>
                            <a:fillRef idx="1">
                              <a:schemeClr val="lt1"/>
                            </a:fillRef>
                            <a:effectRef idx="0">
                              <a:schemeClr val="accent3"/>
                            </a:effectRef>
                            <a:fontRef idx="minor">
                              <a:schemeClr val="dk1"/>
                            </a:fontRef>
                          </wps:style>
                          <wps:txbx>
                            <w:txbxContent>
                              <w:p w14:paraId="1F9B8896" w14:textId="77777777" w:rsidR="008E32F3" w:rsidRPr="003D66B7" w:rsidRDefault="008E32F3" w:rsidP="00F55D1E">
                                <w:pPr>
                                  <w:jc w:val="center"/>
                                  <w:rPr>
                                    <w:rFonts w:ascii="Times New Roman" w:hAnsi="Times New Roman" w:cs="Times New Roman"/>
                                    <w:sz w:val="24"/>
                                  </w:rPr>
                                </w:pPr>
                                <w:r w:rsidRPr="003D66B7">
                                  <w:rPr>
                                    <w:rFonts w:ascii="Times New Roman" w:hAnsi="Times New Roman" w:cs="Times New Roman"/>
                                    <w:sz w:val="24"/>
                                  </w:rPr>
                                  <w:t>FEM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902" name="Group 902"/>
                        <wpg:cNvGrpSpPr/>
                        <wpg:grpSpPr>
                          <a:xfrm>
                            <a:off x="1693800" y="36700"/>
                            <a:ext cx="1330841" cy="1089515"/>
                            <a:chOff x="32149" y="17035"/>
                            <a:chExt cx="1330841" cy="1089515"/>
                          </a:xfrm>
                        </wpg:grpSpPr>
                        <wps:wsp>
                          <wps:cNvPr id="30" name="Text Box 30"/>
                          <wps:cNvSpPr txBox="1"/>
                          <wps:spPr>
                            <a:xfrm>
                              <a:off x="32149" y="17035"/>
                              <a:ext cx="1330841" cy="1089515"/>
                            </a:xfrm>
                            <a:prstGeom prst="rect">
                              <a:avLst/>
                            </a:prstGeom>
                            <a:ln/>
                          </wps:spPr>
                          <wps:style>
                            <a:lnRef idx="2">
                              <a:schemeClr val="accent3"/>
                            </a:lnRef>
                            <a:fillRef idx="1">
                              <a:schemeClr val="lt1"/>
                            </a:fillRef>
                            <a:effectRef idx="0">
                              <a:schemeClr val="accent3"/>
                            </a:effectRef>
                            <a:fontRef idx="minor">
                              <a:schemeClr val="dk1"/>
                            </a:fontRef>
                          </wps:style>
                          <wps:txbx>
                            <w:txbxContent>
                              <w:p w14:paraId="50C1E800" w14:textId="77777777" w:rsidR="008E32F3" w:rsidRDefault="008E32F3" w:rsidP="00F55D1E"/>
                              <w:p w14:paraId="39EE27FC" w14:textId="3D75F398" w:rsidR="008E32F3" w:rsidRPr="00D65723" w:rsidRDefault="008E32F3" w:rsidP="00160CF3">
                                <w:pPr>
                                  <w:spacing w:before="360" w:after="120" w:line="240" w:lineRule="auto"/>
                                  <w:jc w:val="center"/>
                                  <w:rPr>
                                    <w:rFonts w:ascii="Times" w:hAnsi="Times" w:cs="Times"/>
                                    <w:color w:val="000000" w:themeColor="text1"/>
                                    <w:sz w:val="24"/>
                                  </w:rPr>
                                </w:pPr>
                                <w:r w:rsidRPr="00D65723">
                                  <w:rPr>
                                    <w:rFonts w:ascii="Times" w:hAnsi="Times" w:cs="Times"/>
                                    <w:color w:val="000000" w:themeColor="text1"/>
                                    <w:sz w:val="24"/>
                                  </w:rPr>
                                  <w:t>Time (</w:t>
                                </w:r>
                                <w:r w:rsidR="008E6FC8" w:rsidRPr="00D65723">
                                  <w:rPr>
                                    <w:rFonts w:ascii="Times" w:hAnsi="Times" w:cs="Times"/>
                                    <w:color w:val="000000" w:themeColor="text1"/>
                                    <w:sz w:val="24"/>
                                  </w:rPr>
                                  <w:t>5</w:t>
                                </w:r>
                                <w:r w:rsidR="003C236D" w:rsidRPr="00D65723">
                                  <w:rPr>
                                    <w:rFonts w:ascii="Times" w:hAnsi="Times" w:cs="Times"/>
                                    <w:color w:val="000000" w:themeColor="text1"/>
                                    <w:sz w:val="24"/>
                                  </w:rPr>
                                  <w:t>0</w:t>
                                </w:r>
                                <w:r w:rsidRPr="00D65723">
                                  <w:rPr>
                                    <w:rFonts w:ascii="Times" w:hAnsi="Times" w:cs="Times"/>
                                    <w:color w:val="000000" w:themeColor="text1"/>
                                    <w:sz w:val="24"/>
                                  </w:rPr>
                                  <w:t xml:space="preserve"> s)</w:t>
                                </w:r>
                              </w:p>
                              <w:p w14:paraId="4390606D" w14:textId="09D4EAB8" w:rsidR="00160CF3" w:rsidRPr="00D65723" w:rsidRDefault="008E32F3" w:rsidP="00160CF3">
                                <w:pPr>
                                  <w:spacing w:after="0" w:line="240" w:lineRule="auto"/>
                                  <w:jc w:val="center"/>
                                  <w:rPr>
                                    <w:rFonts w:ascii="Times" w:hAnsi="Times" w:cs="Times"/>
                                    <w:color w:val="000000" w:themeColor="text1"/>
                                    <w:szCs w:val="24"/>
                                  </w:rPr>
                                </w:pPr>
                                <w:r w:rsidRPr="00D65723">
                                  <w:rPr>
                                    <w:rFonts w:ascii="Times" w:hAnsi="Times" w:cs="Times"/>
                                    <w:color w:val="000000" w:themeColor="text1"/>
                                    <w:szCs w:val="24"/>
                                  </w:rPr>
                                  <w:t>Temp</w:t>
                                </w:r>
                                <w:r w:rsidR="00497768" w:rsidRPr="00D65723">
                                  <w:rPr>
                                    <w:rFonts w:ascii="Times" w:hAnsi="Times" w:cs="Times"/>
                                    <w:color w:val="000000" w:themeColor="text1"/>
                                    <w:szCs w:val="24"/>
                                  </w:rPr>
                                  <w:t>erature</w:t>
                                </w:r>
                              </w:p>
                              <w:p w14:paraId="0080BC2D" w14:textId="66BEDF7B" w:rsidR="008E32F3" w:rsidRPr="00D65723" w:rsidRDefault="008E32F3" w:rsidP="00160CF3">
                                <w:pPr>
                                  <w:spacing w:before="120" w:after="0" w:line="240" w:lineRule="auto"/>
                                  <w:jc w:val="center"/>
                                  <w:rPr>
                                    <w:rFonts w:ascii="Times" w:hAnsi="Times" w:cs="Times"/>
                                    <w:color w:val="000000" w:themeColor="text1"/>
                                    <w:szCs w:val="24"/>
                                  </w:rPr>
                                </w:pPr>
                                <w:r w:rsidRPr="00D65723">
                                  <w:rPr>
                                    <w:rFonts w:ascii="Times" w:hAnsi="Times" w:cs="Times"/>
                                    <w:color w:val="000000" w:themeColor="text1"/>
                                    <w:szCs w:val="24"/>
                                  </w:rPr>
                                  <w:t xml:space="preserve"> (</w:t>
                                </w:r>
                                <w:r w:rsidR="00405732" w:rsidRPr="00D65723">
                                  <w:rPr>
                                    <w:rFonts w:ascii="Times" w:hAnsi="Times" w:cs="Times"/>
                                    <w:color w:val="000000" w:themeColor="text1"/>
                                    <w:szCs w:val="24"/>
                                  </w:rPr>
                                  <w:t>323.15 - 433.15 K</w:t>
                                </w:r>
                                <w:r w:rsidRPr="00D65723">
                                  <w:rPr>
                                    <w:rFonts w:ascii="Times" w:hAnsi="Times" w:cs="Times"/>
                                    <w:color w:val="000000" w:themeColor="text1"/>
                                    <w:szCs w:val="2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96" name="Text Box 896"/>
                          <wps:cNvSpPr txBox="1"/>
                          <wps:spPr>
                            <a:xfrm>
                              <a:off x="73163" y="44248"/>
                              <a:ext cx="1253613" cy="270387"/>
                            </a:xfrm>
                            <a:prstGeom prst="rect">
                              <a:avLst/>
                            </a:prstGeom>
                            <a:ln/>
                          </wps:spPr>
                          <wps:style>
                            <a:lnRef idx="2">
                              <a:schemeClr val="accent3"/>
                            </a:lnRef>
                            <a:fillRef idx="1">
                              <a:schemeClr val="lt1"/>
                            </a:fillRef>
                            <a:effectRef idx="0">
                              <a:schemeClr val="accent3"/>
                            </a:effectRef>
                            <a:fontRef idx="minor">
                              <a:schemeClr val="dk1"/>
                            </a:fontRef>
                          </wps:style>
                          <wps:txbx>
                            <w:txbxContent>
                              <w:p w14:paraId="08EA8D6E" w14:textId="77777777" w:rsidR="008E32F3" w:rsidRPr="00353C3B" w:rsidRDefault="008E32F3" w:rsidP="00F55D1E">
                                <w:pPr>
                                  <w:jc w:val="center"/>
                                  <w:rPr>
                                    <w:rFonts w:ascii="Times New Roman" w:hAnsi="Times New Roman" w:cs="Times New Roman"/>
                                    <w:sz w:val="24"/>
                                  </w:rPr>
                                </w:pPr>
                                <w:r>
                                  <w:rPr>
                                    <w:rFonts w:ascii="Times New Roman" w:hAnsi="Times New Roman" w:cs="Times New Roman"/>
                                    <w:sz w:val="24"/>
                                  </w:rPr>
                                  <w:t>Preprocessing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908" name="Group 908"/>
                        <wpg:cNvGrpSpPr/>
                        <wpg:grpSpPr>
                          <a:xfrm>
                            <a:off x="3165247" y="29073"/>
                            <a:ext cx="1359402" cy="1116221"/>
                            <a:chOff x="-5656" y="-424"/>
                            <a:chExt cx="1359402" cy="1116221"/>
                          </a:xfrm>
                        </wpg:grpSpPr>
                        <wps:wsp>
                          <wps:cNvPr id="910" name="Text Box 910"/>
                          <wps:cNvSpPr txBox="1"/>
                          <wps:spPr>
                            <a:xfrm>
                              <a:off x="-5656" y="-424"/>
                              <a:ext cx="1359402" cy="1116221"/>
                            </a:xfrm>
                            <a:prstGeom prst="rect">
                              <a:avLst/>
                            </a:prstGeom>
                            <a:ln/>
                          </wps:spPr>
                          <wps:style>
                            <a:lnRef idx="2">
                              <a:schemeClr val="accent3"/>
                            </a:lnRef>
                            <a:fillRef idx="1">
                              <a:schemeClr val="lt1"/>
                            </a:fillRef>
                            <a:effectRef idx="0">
                              <a:schemeClr val="accent3"/>
                            </a:effectRef>
                            <a:fontRef idx="minor">
                              <a:schemeClr val="dk1"/>
                            </a:fontRef>
                          </wps:style>
                          <wps:txbx>
                            <w:txbxContent>
                              <w:p w14:paraId="29466797" w14:textId="77777777" w:rsidR="008E32F3" w:rsidRDefault="008E32F3" w:rsidP="00F55D1E"/>
                              <w:p w14:paraId="0D00DC2F" w14:textId="2A660955" w:rsidR="008E32F3" w:rsidRPr="000F68B7" w:rsidRDefault="008E32F3" w:rsidP="00B3295E">
                                <w:pPr>
                                  <w:spacing w:before="360" w:after="0" w:line="360" w:lineRule="auto"/>
                                  <w:jc w:val="center"/>
                                  <w:rPr>
                                    <w:rFonts w:ascii="Times New Roman" w:hAnsi="Times New Roman" w:cs="Times New Roman"/>
                                    <w:sz w:val="24"/>
                                  </w:rPr>
                                </w:pPr>
                                <w:r w:rsidRPr="000F68B7">
                                  <w:rPr>
                                    <w:rFonts w:ascii="Times New Roman" w:hAnsi="Times New Roman" w:cs="Times New Roman"/>
                                    <w:sz w:val="24"/>
                                  </w:rPr>
                                  <w:t>Stain</w:t>
                                </w:r>
                                <w:r>
                                  <w:rPr>
                                    <w:rFonts w:ascii="Times New Roman" w:hAnsi="Times New Roman" w:cs="Times New Roman"/>
                                    <w:sz w:val="24"/>
                                  </w:rPr>
                                  <w:t>.</w:t>
                                </w:r>
                                <w:r w:rsidRPr="000F68B7">
                                  <w:rPr>
                                    <w:rFonts w:ascii="Times New Roman" w:hAnsi="Times New Roman" w:cs="Times New Roman"/>
                                    <w:sz w:val="24"/>
                                  </w:rPr>
                                  <w:t xml:space="preserve"> </w:t>
                                </w:r>
                                <w:r>
                                  <w:rPr>
                                    <w:rFonts w:ascii="Times New Roman" w:hAnsi="Times New Roman" w:cs="Times New Roman"/>
                                    <w:sz w:val="24"/>
                                  </w:rPr>
                                  <w:sym w:font="Symbol" w:char="F065"/>
                                </w:r>
                                <w:r>
                                  <w:rPr>
                                    <w:rFonts w:ascii="Times New Roman" w:hAnsi="Times New Roman" w:cs="Times New Roman"/>
                                    <w:sz w:val="24"/>
                                  </w:rPr>
                                  <w:t xml:space="preserve"> </w:t>
                                </w:r>
                                <w:r w:rsidRPr="000F68B7">
                                  <w:rPr>
                                    <w:rFonts w:ascii="Times New Roman" w:hAnsi="Times New Roman" w:cs="Times New Roman"/>
                                    <w:sz w:val="24"/>
                                  </w:rPr>
                                  <w:t>(x, y, z)</w:t>
                                </w:r>
                              </w:p>
                              <w:p w14:paraId="750B9FC2" w14:textId="77777777" w:rsidR="008E32F3" w:rsidRPr="000F68B7" w:rsidRDefault="008E32F3" w:rsidP="000F68B7">
                                <w:pPr>
                                  <w:spacing w:before="120" w:after="0" w:line="360" w:lineRule="auto"/>
                                  <w:jc w:val="center"/>
                                  <w:rPr>
                                    <w:rFonts w:ascii="Times New Roman" w:hAnsi="Times New Roman" w:cs="Times New Roman"/>
                                    <w:sz w:val="24"/>
                                  </w:rPr>
                                </w:pPr>
                                <w:r w:rsidRPr="000F68B7">
                                  <w:rPr>
                                    <w:rFonts w:ascii="Times New Roman" w:hAnsi="Times New Roman" w:cs="Times New Roman"/>
                                    <w:sz w:val="24"/>
                                  </w:rPr>
                                  <w:t>Gradient (U) x, y, z</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11" name="Text Box 911"/>
                          <wps:cNvSpPr txBox="1"/>
                          <wps:spPr>
                            <a:xfrm>
                              <a:off x="44245" y="21694"/>
                              <a:ext cx="1253613" cy="270387"/>
                            </a:xfrm>
                            <a:prstGeom prst="rect">
                              <a:avLst/>
                            </a:prstGeom>
                            <a:ln/>
                          </wps:spPr>
                          <wps:style>
                            <a:lnRef idx="2">
                              <a:schemeClr val="accent3"/>
                            </a:lnRef>
                            <a:fillRef idx="1">
                              <a:schemeClr val="lt1"/>
                            </a:fillRef>
                            <a:effectRef idx="0">
                              <a:schemeClr val="accent3"/>
                            </a:effectRef>
                            <a:fontRef idx="minor">
                              <a:schemeClr val="dk1"/>
                            </a:fontRef>
                          </wps:style>
                          <wps:txbx>
                            <w:txbxContent>
                              <w:p w14:paraId="517EFE79" w14:textId="77777777" w:rsidR="008E32F3" w:rsidRPr="00353C3B" w:rsidRDefault="008E32F3" w:rsidP="00F55D1E">
                                <w:pPr>
                                  <w:jc w:val="center"/>
                                  <w:rPr>
                                    <w:rFonts w:ascii="Times New Roman" w:hAnsi="Times New Roman" w:cs="Times New Roman"/>
                                    <w:sz w:val="24"/>
                                  </w:rPr>
                                </w:pPr>
                                <w:r>
                                  <w:rPr>
                                    <w:rFonts w:ascii="Times New Roman" w:hAnsi="Times New Roman" w:cs="Times New Roman"/>
                                    <w:sz w:val="24"/>
                                  </w:rPr>
                                  <w:t>Train Model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94" name="Group 94"/>
                        <wpg:cNvGrpSpPr/>
                        <wpg:grpSpPr>
                          <a:xfrm>
                            <a:off x="4645284" y="19671"/>
                            <a:ext cx="1351915" cy="1125441"/>
                            <a:chOff x="24123" y="-19658"/>
                            <a:chExt cx="1351915" cy="1125441"/>
                          </a:xfrm>
                        </wpg:grpSpPr>
                        <wps:wsp>
                          <wps:cNvPr id="95" name="Text Box 95"/>
                          <wps:cNvSpPr txBox="1"/>
                          <wps:spPr>
                            <a:xfrm>
                              <a:off x="24123" y="-19658"/>
                              <a:ext cx="1351915" cy="1125441"/>
                            </a:xfrm>
                            <a:prstGeom prst="rect">
                              <a:avLst/>
                            </a:prstGeom>
                            <a:ln/>
                          </wps:spPr>
                          <wps:style>
                            <a:lnRef idx="2">
                              <a:schemeClr val="accent3"/>
                            </a:lnRef>
                            <a:fillRef idx="1">
                              <a:schemeClr val="lt1"/>
                            </a:fillRef>
                            <a:effectRef idx="0">
                              <a:schemeClr val="accent3"/>
                            </a:effectRef>
                            <a:fontRef idx="minor">
                              <a:schemeClr val="dk1"/>
                            </a:fontRef>
                          </wps:style>
                          <wps:txbx>
                            <w:txbxContent>
                              <w:p w14:paraId="52ACF575" w14:textId="77777777" w:rsidR="008E32F3" w:rsidRDefault="008E32F3" w:rsidP="00F55D1E"/>
                              <w:p w14:paraId="5051636B" w14:textId="77777777" w:rsidR="008E32F3" w:rsidRPr="00F55D1E" w:rsidRDefault="008E32F3" w:rsidP="00B3295E">
                                <w:pPr>
                                  <w:spacing w:before="600" w:after="120"/>
                                  <w:jc w:val="center"/>
                                  <w:rPr>
                                    <w:rFonts w:ascii="Times New Roman" w:hAnsi="Times New Roman" w:cs="Times New Roman"/>
                                  </w:rPr>
                                </w:pPr>
                                <w:r w:rsidRPr="00F55D1E">
                                  <w:rPr>
                                    <w:rFonts w:ascii="Times New Roman" w:hAnsi="Times New Roman" w:cs="Times New Roman"/>
                                  </w:rPr>
                                  <w:t>Deformation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940996002" name="Text Box 1940996002"/>
                          <wps:cNvSpPr txBox="1"/>
                          <wps:spPr>
                            <a:xfrm>
                              <a:off x="71278" y="4961"/>
                              <a:ext cx="1253613" cy="270387"/>
                            </a:xfrm>
                            <a:prstGeom prst="rect">
                              <a:avLst/>
                            </a:prstGeom>
                            <a:ln/>
                          </wps:spPr>
                          <wps:style>
                            <a:lnRef idx="2">
                              <a:schemeClr val="accent3"/>
                            </a:lnRef>
                            <a:fillRef idx="1">
                              <a:schemeClr val="lt1"/>
                            </a:fillRef>
                            <a:effectRef idx="0">
                              <a:schemeClr val="accent3"/>
                            </a:effectRef>
                            <a:fontRef idx="minor">
                              <a:schemeClr val="dk1"/>
                            </a:fontRef>
                          </wps:style>
                          <wps:txbx>
                            <w:txbxContent>
                              <w:p w14:paraId="4101EEDC" w14:textId="77777777" w:rsidR="008E32F3" w:rsidRPr="00353C3B" w:rsidRDefault="008E32F3" w:rsidP="00F55D1E">
                                <w:pPr>
                                  <w:jc w:val="center"/>
                                  <w:rPr>
                                    <w:rFonts w:ascii="Times New Roman" w:hAnsi="Times New Roman" w:cs="Times New Roman"/>
                                    <w:sz w:val="24"/>
                                  </w:rPr>
                                </w:pPr>
                                <w:r>
                                  <w:rPr>
                                    <w:rFonts w:ascii="Times New Roman" w:hAnsi="Times New Roman" w:cs="Times New Roman"/>
                                    <w:sz w:val="24"/>
                                  </w:rPr>
                                  <w:t>Prediction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wgp>
                  </a:graphicData>
                </a:graphic>
              </wp:inline>
            </w:drawing>
          </mc:Choice>
          <mc:Fallback>
            <w:pict>
              <v:group w14:anchorId="6C3E4938" id="Group 1940996003" o:spid="_x0000_s1031" style="width:489.65pt;height:99.5pt;mso-position-horizontal-relative:char;mso-position-vertical-relative:line" coordorigin="-39,196" coordsize="60011,112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">
                <v:group id="Group 912" o:spid="_x0000_s1032" style="position:absolute;left:-39;top:363;width:15666;height:10897" coordorigin="-39,363" coordsize="15666,108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">
                  <v:shape id="Text Box 27" o:spid="_x0000_s1033" type="#_x0000_t202" style="position:absolute;left:-39;top:363;width:15666;height:108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" fillcolor="white [3201]" strokecolor="#a5a5a5 [3206]" strokeweight="1pt">
                    <v:textbox>
                      <w:txbxContent>
                        <w:p w14:paraId="4B44EDCB" w14:textId="77777777" w:rsidR="008E32F3" w:rsidRDefault="008E32F3" w:rsidP="00F55D1E"/>
                        <w:p w14:paraId="2E636016" w14:textId="77777777" w:rsidR="008E32F3" w:rsidRPr="00F55D1E" w:rsidRDefault="008E32F3" w:rsidP="00B3295E">
                          <w:pPr>
                            <w:spacing w:before="360"/>
                            <w:rPr>
                              <w:rFonts w:ascii="Times New Roman" w:hAnsi="Times New Roman" w:cs="Times New Roman"/>
                            </w:rPr>
                          </w:pPr>
                          <w:r w:rsidRPr="00F55D1E">
                            <w:rPr>
                              <w:rFonts w:ascii="Times New Roman" w:hAnsi="Times New Roman" w:cs="Times New Roman"/>
                            </w:rPr>
                            <w:t>SolidWorks: CAD/CAM</w:t>
                          </w:r>
                        </w:p>
                        <w:p w14:paraId="3569EF94" w14:textId="77777777" w:rsidR="008E32F3" w:rsidRPr="00F55D1E" w:rsidRDefault="008E32F3" w:rsidP="00F55D1E">
                          <w:pPr>
                            <w:rPr>
                              <w:rFonts w:ascii="Times New Roman" w:hAnsi="Times New Roman" w:cs="Times New Roman"/>
                            </w:rPr>
                          </w:pPr>
                          <w:r w:rsidRPr="00F55D1E">
                            <w:rPr>
                              <w:rFonts w:ascii="Times New Roman" w:hAnsi="Times New Roman" w:cs="Times New Roman"/>
                            </w:rPr>
                            <w:t>COMSOL Multi-physics</w:t>
                          </w:r>
                        </w:p>
                      </w:txbxContent>
                    </v:textbox>
                  </v:shape>
                  <v:shape id="Text Box 28" o:spid="_x0000_s1034" type="#_x0000_t202" style="position:absolute;left:1671;top:639;width:12536;height:25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" fillcolor="white [3201]" strokecolor="#a5a5a5 [3206]" strokeweight="1pt">
                    <v:textbox>
                      <w:txbxContent>
                        <w:p w14:paraId="1F9B8896" w14:textId="77777777" w:rsidR="008E32F3" w:rsidRPr="003D66B7" w:rsidRDefault="008E32F3" w:rsidP="00F55D1E">
                          <w:pPr>
                            <w:jc w:val="center"/>
                            <w:rPr>
                              <w:rFonts w:ascii="Times New Roman" w:hAnsi="Times New Roman" w:cs="Times New Roman"/>
                              <w:sz w:val="24"/>
                            </w:rPr>
                          </w:pPr>
                          <w:r w:rsidRPr="003D66B7">
                            <w:rPr>
                              <w:rFonts w:ascii="Times New Roman" w:hAnsi="Times New Roman" w:cs="Times New Roman"/>
                              <w:sz w:val="24"/>
                            </w:rPr>
                            <w:t>FEM</w:t>
                          </w:r>
                        </w:p>
                      </w:txbxContent>
                    </v:textbox>
                  </v:shape>
                </v:group>
                <v:group id="Group 902" o:spid="_x0000_s1035" style="position:absolute;left:16938;top:367;width:13308;height:10895" coordorigin="321,170" coordsize="13308,108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">
                  <v:shape id="Text Box 30" o:spid="_x0000_s1036" type="#_x0000_t202" style="position:absolute;left:321;top:170;width:13308;height:108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" fillcolor="white [3201]" strokecolor="#a5a5a5 [3206]" strokeweight="1pt">
                    <v:textbox>
                      <w:txbxContent>
                        <w:p w14:paraId="50C1E800" w14:textId="77777777" w:rsidR="008E32F3" w:rsidRDefault="008E32F3" w:rsidP="00F55D1E"/>
                        <w:p w14:paraId="39EE27FC" w14:textId="3D75F398" w:rsidR="008E32F3" w:rsidRPr="00D65723" w:rsidRDefault="008E32F3" w:rsidP="00160CF3">
                          <w:pPr>
                            <w:spacing w:before="360" w:after="120" w:line="240" w:lineRule="auto"/>
                            <w:jc w:val="center"/>
                            <w:rPr>
                              <w:rFonts w:ascii="Times" w:hAnsi="Times" w:cs="Times"/>
                              <w:color w:val="000000" w:themeColor="text1"/>
                              <w:sz w:val="24"/>
                            </w:rPr>
                          </w:pPr>
                          <w:r w:rsidRPr="00D65723">
                            <w:rPr>
                              <w:rFonts w:ascii="Times" w:hAnsi="Times" w:cs="Times"/>
                              <w:color w:val="000000" w:themeColor="text1"/>
                              <w:sz w:val="24"/>
                            </w:rPr>
                            <w:t>Time (</w:t>
                          </w:r>
                          <w:r w:rsidR="008E6FC8" w:rsidRPr="00D65723">
                            <w:rPr>
                              <w:rFonts w:ascii="Times" w:hAnsi="Times" w:cs="Times"/>
                              <w:color w:val="000000" w:themeColor="text1"/>
                              <w:sz w:val="24"/>
                            </w:rPr>
                            <w:t>5</w:t>
                          </w:r>
                          <w:r w:rsidR="003C236D" w:rsidRPr="00D65723">
                            <w:rPr>
                              <w:rFonts w:ascii="Times" w:hAnsi="Times" w:cs="Times"/>
                              <w:color w:val="000000" w:themeColor="text1"/>
                              <w:sz w:val="24"/>
                            </w:rPr>
                            <w:t>0</w:t>
                          </w:r>
                          <w:r w:rsidRPr="00D65723">
                            <w:rPr>
                              <w:rFonts w:ascii="Times" w:hAnsi="Times" w:cs="Times"/>
                              <w:color w:val="000000" w:themeColor="text1"/>
                              <w:sz w:val="24"/>
                            </w:rPr>
                            <w:t xml:space="preserve"> s)</w:t>
                          </w:r>
                        </w:p>
                        <w:p w14:paraId="4390606D" w14:textId="09D4EAB8" w:rsidR="00160CF3" w:rsidRPr="00D65723" w:rsidRDefault="008E32F3" w:rsidP="00160CF3">
                          <w:pPr>
                            <w:spacing w:after="0" w:line="240" w:lineRule="auto"/>
                            <w:jc w:val="center"/>
                            <w:rPr>
                              <w:rFonts w:ascii="Times" w:hAnsi="Times" w:cs="Times"/>
                              <w:color w:val="000000" w:themeColor="text1"/>
                              <w:szCs w:val="24"/>
                            </w:rPr>
                          </w:pPr>
                          <w:r w:rsidRPr="00D65723">
                            <w:rPr>
                              <w:rFonts w:ascii="Times" w:hAnsi="Times" w:cs="Times"/>
                              <w:color w:val="000000" w:themeColor="text1"/>
                              <w:szCs w:val="24"/>
                            </w:rPr>
                            <w:t>Temp</w:t>
                          </w:r>
                          <w:r w:rsidR="00497768" w:rsidRPr="00D65723">
                            <w:rPr>
                              <w:rFonts w:ascii="Times" w:hAnsi="Times" w:cs="Times"/>
                              <w:color w:val="000000" w:themeColor="text1"/>
                              <w:szCs w:val="24"/>
                            </w:rPr>
                            <w:t>erature</w:t>
                          </w:r>
                        </w:p>
                        <w:p w14:paraId="0080BC2D" w14:textId="66BEDF7B" w:rsidR="008E32F3" w:rsidRPr="00D65723" w:rsidRDefault="008E32F3" w:rsidP="00160CF3">
                          <w:pPr>
                            <w:spacing w:before="120" w:after="0" w:line="240" w:lineRule="auto"/>
                            <w:jc w:val="center"/>
                            <w:rPr>
                              <w:rFonts w:ascii="Times" w:hAnsi="Times" w:cs="Times"/>
                              <w:color w:val="000000" w:themeColor="text1"/>
                              <w:szCs w:val="24"/>
                            </w:rPr>
                          </w:pPr>
                          <w:r w:rsidRPr="00D65723">
                            <w:rPr>
                              <w:rFonts w:ascii="Times" w:hAnsi="Times" w:cs="Times"/>
                              <w:color w:val="000000" w:themeColor="text1"/>
                              <w:szCs w:val="24"/>
                            </w:rPr>
                            <w:t xml:space="preserve"> (</w:t>
                          </w:r>
                          <w:r w:rsidR="00405732" w:rsidRPr="00D65723">
                            <w:rPr>
                              <w:rFonts w:ascii="Times" w:hAnsi="Times" w:cs="Times"/>
                              <w:color w:val="000000" w:themeColor="text1"/>
                              <w:szCs w:val="24"/>
                            </w:rPr>
                            <w:t>323.15 - 433.15 K</w:t>
                          </w:r>
                          <w:r w:rsidRPr="00D65723">
                            <w:rPr>
                              <w:rFonts w:ascii="Times" w:hAnsi="Times" w:cs="Times"/>
                              <w:color w:val="000000" w:themeColor="text1"/>
                              <w:szCs w:val="24"/>
                            </w:rPr>
                            <w:t>)</w:t>
                          </w:r>
                        </w:p>
                      </w:txbxContent>
                    </v:textbox>
                  </v:shape>
                  <v:shape id="Text Box 896" o:spid="_x0000_s1037" type="#_x0000_t202" style="position:absolute;left:731;top:442;width:12536;height:27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" fillcolor="white [3201]" strokecolor="#a5a5a5 [3206]" strokeweight="1pt">
                    <v:textbox>
                      <w:txbxContent>
                        <w:p w14:paraId="08EA8D6E" w14:textId="77777777" w:rsidR="008E32F3" w:rsidRPr="00353C3B" w:rsidRDefault="008E32F3" w:rsidP="00F55D1E">
                          <w:pPr>
                            <w:jc w:val="center"/>
                            <w:rPr>
                              <w:rFonts w:ascii="Times New Roman" w:hAnsi="Times New Roman" w:cs="Times New Roman"/>
                              <w:sz w:val="24"/>
                            </w:rPr>
                          </w:pPr>
                          <w:r>
                            <w:rPr>
                              <w:rFonts w:ascii="Times New Roman" w:hAnsi="Times New Roman" w:cs="Times New Roman"/>
                              <w:sz w:val="24"/>
                            </w:rPr>
                            <w:t>Preprocessing</w:t>
                          </w:r>
                        </w:p>
                      </w:txbxContent>
                    </v:textbox>
                  </v:shape>
                </v:group>
                <v:group id="Group 908" o:spid="_x0000_s1038" style="position:absolute;left:31652;top:290;width:13594;height:11162" coordorigin="-56,-4" coordsize="13594,111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">
                  <v:shape id="Text Box 910" o:spid="_x0000_s1039" type="#_x0000_t202" style="position:absolute;left:-56;top:-4;width:13593;height:111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" fillcolor="white [3201]" strokecolor="#a5a5a5 [3206]" strokeweight="1pt">
                    <v:textbox>
                      <w:txbxContent>
                        <w:p w14:paraId="29466797" w14:textId="77777777" w:rsidR="008E32F3" w:rsidRDefault="008E32F3" w:rsidP="00F55D1E"/>
                        <w:p w14:paraId="0D00DC2F" w14:textId="2A660955" w:rsidR="008E32F3" w:rsidRPr="000F68B7" w:rsidRDefault="008E32F3" w:rsidP="00B3295E">
                          <w:pPr>
                            <w:spacing w:before="360" w:after="0" w:line="360" w:lineRule="auto"/>
                            <w:jc w:val="center"/>
                            <w:rPr>
                              <w:rFonts w:ascii="Times New Roman" w:hAnsi="Times New Roman" w:cs="Times New Roman"/>
                              <w:sz w:val="24"/>
                            </w:rPr>
                          </w:pPr>
                          <w:r w:rsidRPr="000F68B7">
                            <w:rPr>
                              <w:rFonts w:ascii="Times New Roman" w:hAnsi="Times New Roman" w:cs="Times New Roman"/>
                              <w:sz w:val="24"/>
                            </w:rPr>
                            <w:t>Stain</w:t>
                          </w:r>
                          <w:r>
                            <w:rPr>
                              <w:rFonts w:ascii="Times New Roman" w:hAnsi="Times New Roman" w:cs="Times New Roman"/>
                              <w:sz w:val="24"/>
                            </w:rPr>
                            <w:t>.</w:t>
                          </w:r>
                          <w:r w:rsidRPr="000F68B7">
                            <w:rPr>
                              <w:rFonts w:ascii="Times New Roman" w:hAnsi="Times New Roman" w:cs="Times New Roman"/>
                              <w:sz w:val="24"/>
                            </w:rPr>
                            <w:t xml:space="preserve"> </w:t>
                          </w:r>
                          <w:r>
                            <w:rPr>
                              <w:rFonts w:ascii="Times New Roman" w:hAnsi="Times New Roman" w:cs="Times New Roman"/>
                              <w:sz w:val="24"/>
                            </w:rPr>
                            <w:sym w:font="Symbol" w:char="F065"/>
                          </w:r>
                          <w:r>
                            <w:rPr>
                              <w:rFonts w:ascii="Times New Roman" w:hAnsi="Times New Roman" w:cs="Times New Roman"/>
                              <w:sz w:val="24"/>
                            </w:rPr>
                            <w:t xml:space="preserve"> </w:t>
                          </w:r>
                          <w:r w:rsidRPr="000F68B7">
                            <w:rPr>
                              <w:rFonts w:ascii="Times New Roman" w:hAnsi="Times New Roman" w:cs="Times New Roman"/>
                              <w:sz w:val="24"/>
                            </w:rPr>
                            <w:t>(x, y, z)</w:t>
                          </w:r>
                        </w:p>
                        <w:p w14:paraId="750B9FC2" w14:textId="77777777" w:rsidR="008E32F3" w:rsidRPr="000F68B7" w:rsidRDefault="008E32F3" w:rsidP="000F68B7">
                          <w:pPr>
                            <w:spacing w:before="120" w:after="0" w:line="360" w:lineRule="auto"/>
                            <w:jc w:val="center"/>
                            <w:rPr>
                              <w:rFonts w:ascii="Times New Roman" w:hAnsi="Times New Roman" w:cs="Times New Roman"/>
                              <w:sz w:val="24"/>
                            </w:rPr>
                          </w:pPr>
                          <w:r w:rsidRPr="000F68B7">
                            <w:rPr>
                              <w:rFonts w:ascii="Times New Roman" w:hAnsi="Times New Roman" w:cs="Times New Roman"/>
                              <w:sz w:val="24"/>
                            </w:rPr>
                            <w:t>Gradient (U) x, y, z</w:t>
                          </w:r>
                        </w:p>
                      </w:txbxContent>
                    </v:textbox>
                  </v:shape>
                  <v:shape id="Text Box 911" o:spid="_x0000_s1040" type="#_x0000_t202" style="position:absolute;left:442;top:216;width:12536;height:27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" fillcolor="white [3201]" strokecolor="#a5a5a5 [3206]" strokeweight="1pt">
                    <v:textbox>
                      <w:txbxContent>
                        <w:p w14:paraId="517EFE79" w14:textId="77777777" w:rsidR="008E32F3" w:rsidRPr="00353C3B" w:rsidRDefault="008E32F3" w:rsidP="00F55D1E">
                          <w:pPr>
                            <w:jc w:val="center"/>
                            <w:rPr>
                              <w:rFonts w:ascii="Times New Roman" w:hAnsi="Times New Roman" w:cs="Times New Roman"/>
                              <w:sz w:val="24"/>
                            </w:rPr>
                          </w:pPr>
                          <w:r>
                            <w:rPr>
                              <w:rFonts w:ascii="Times New Roman" w:hAnsi="Times New Roman" w:cs="Times New Roman"/>
                              <w:sz w:val="24"/>
                            </w:rPr>
                            <w:t>Train Model</w:t>
                          </w:r>
                        </w:p>
                      </w:txbxContent>
                    </v:textbox>
                  </v:shape>
                </v:group>
                <v:group id="Group 94" o:spid="_x0000_s1041" style="position:absolute;left:46452;top:196;width:13519;height:11255" coordorigin="241,-196" coordsize="13519,112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">
                  <v:shape id="Text Box 95" o:spid="_x0000_s1042" type="#_x0000_t202" style="position:absolute;left:241;top:-196;width:13519;height:112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" fillcolor="white [3201]" strokecolor="#a5a5a5 [3206]" strokeweight="1pt">
                    <v:textbox>
                      <w:txbxContent>
                        <w:p w14:paraId="52ACF575" w14:textId="77777777" w:rsidR="008E32F3" w:rsidRDefault="008E32F3" w:rsidP="00F55D1E"/>
                        <w:p w14:paraId="5051636B" w14:textId="77777777" w:rsidR="008E32F3" w:rsidRPr="00F55D1E" w:rsidRDefault="008E32F3" w:rsidP="00B3295E">
                          <w:pPr>
                            <w:spacing w:before="600" w:after="120"/>
                            <w:jc w:val="center"/>
                            <w:rPr>
                              <w:rFonts w:ascii="Times New Roman" w:hAnsi="Times New Roman" w:cs="Times New Roman"/>
                            </w:rPr>
                          </w:pPr>
                          <w:r w:rsidRPr="00F55D1E">
                            <w:rPr>
                              <w:rFonts w:ascii="Times New Roman" w:hAnsi="Times New Roman" w:cs="Times New Roman"/>
                            </w:rPr>
                            <w:t>Deformation</w:t>
                          </w:r>
                        </w:p>
                      </w:txbxContent>
                    </v:textbox>
                  </v:shape>
                  <v:shape id="Text Box 1940996002" o:spid="_x0000_s1043" type="#_x0000_t202" style="position:absolute;left:712;top:49;width:12536;height:27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" fillcolor="white [3201]" strokecolor="#a5a5a5 [3206]" strokeweight="1pt">
                    <v:textbox>
                      <w:txbxContent>
                        <w:p w14:paraId="4101EEDC" w14:textId="77777777" w:rsidR="008E32F3" w:rsidRPr="00353C3B" w:rsidRDefault="008E32F3" w:rsidP="00F55D1E">
                          <w:pPr>
                            <w:jc w:val="center"/>
                            <w:rPr>
                              <w:rFonts w:ascii="Times New Roman" w:hAnsi="Times New Roman" w:cs="Times New Roman"/>
                              <w:sz w:val="24"/>
                            </w:rPr>
                          </w:pPr>
                          <w:r>
                            <w:rPr>
                              <w:rFonts w:ascii="Times New Roman" w:hAnsi="Times New Roman" w:cs="Times New Roman"/>
                              <w:sz w:val="24"/>
                            </w:rPr>
                            <w:t>Prediction</w:t>
                          </w:r>
                        </w:p>
                      </w:txbxContent>
                    </v:textbox>
                  </v:shape>
                </v:group>
                <w10:anchorlock/>
              </v:group>
            </w:pict>
          </mc:Fallback>
        </mc:AlternateContent>
      </w:r>
    </w:p>
    <w:p w14:paraId="15CD795A" w14:textId="16DCFAE0" w:rsidR="00353C3B" w:rsidRPr="00F81EEE" w:rsidRDefault="00C67D61" w:rsidP="00F47102">
      <w:pPr>
        <w:pStyle w:val="FigureCaption"/>
        <w:spacing w:before="120"/>
        <w:rPr>
          <w:rFonts w:ascii="Times New Roman" w:hAnsi="Times New Roman"/>
          <w:sz w:val="24"/>
          <w:szCs w:val="24"/>
        </w:rPr>
      </w:pPr>
      <w:bookmarkStart w:id="2" w:name="F3"/>
      <w:r w:rsidRPr="00F47102">
        <w:rPr>
          <w:rFonts w:ascii="Times New Roman" w:hAnsi="Times New Roman"/>
          <w:b/>
          <w:bCs/>
          <w:sz w:val="24"/>
          <w:szCs w:val="24"/>
        </w:rPr>
        <w:t>Figure 3</w:t>
      </w:r>
      <w:r w:rsidR="00F67564" w:rsidRPr="00F81EEE">
        <w:rPr>
          <w:rFonts w:ascii="Times New Roman" w:hAnsi="Times New Roman"/>
          <w:sz w:val="24"/>
          <w:szCs w:val="24"/>
        </w:rPr>
        <w:t>: Work</w:t>
      </w:r>
      <w:r w:rsidR="001D0B13" w:rsidRPr="00F81EEE">
        <w:rPr>
          <w:rFonts w:ascii="Times New Roman" w:hAnsi="Times New Roman"/>
          <w:sz w:val="24"/>
          <w:szCs w:val="24"/>
        </w:rPr>
        <w:t xml:space="preserve">flow of </w:t>
      </w:r>
      <w:r w:rsidR="00F67564" w:rsidRPr="00F47102">
        <w:rPr>
          <w:rFonts w:ascii="Times New Roman" w:hAnsi="Times New Roman"/>
          <w:lang w:eastAsia="en-GB"/>
        </w:rPr>
        <w:t>self</w:t>
      </w:r>
      <w:r w:rsidR="00F67564" w:rsidRPr="00F81EEE">
        <w:rPr>
          <w:rFonts w:ascii="Times New Roman" w:hAnsi="Times New Roman"/>
          <w:sz w:val="24"/>
          <w:szCs w:val="24"/>
        </w:rPr>
        <w:t>-response prediction</w:t>
      </w:r>
    </w:p>
    <w:bookmarkEnd w:id="2"/>
    <w:p w14:paraId="06B51E48" w14:textId="77777777" w:rsidR="008A4989" w:rsidRPr="008E3B84" w:rsidRDefault="008A4989" w:rsidP="008E3B84">
      <w:pPr>
        <w:pStyle w:val="Heading2"/>
      </w:pPr>
      <w:r w:rsidRPr="008E3B84">
        <w:t xml:space="preserve"> </w:t>
      </w:r>
      <w:r w:rsidR="00E84B42" w:rsidRPr="008E3B84">
        <w:t>MATLAB</w:t>
      </w:r>
      <w:r w:rsidRPr="008E3B84">
        <w:t xml:space="preserve"> algorithm </w:t>
      </w:r>
    </w:p>
    <w:p w14:paraId="6D57668D" w14:textId="0BD82764" w:rsidR="00727111" w:rsidRPr="008E3B84" w:rsidRDefault="00727111" w:rsidP="002B3CA0">
      <w:pPr>
        <w:pStyle w:val="Bodytext"/>
        <w:rPr>
          <w:lang w:val="en-GB"/>
        </w:rPr>
      </w:pPr>
      <w:r w:rsidRPr="008E3B84">
        <w:rPr>
          <w:lang w:val="en-GB"/>
        </w:rPr>
        <w:t xml:space="preserve">Mathematical, sequential, or scientific problems in computing often use high-level scripts or work naturally with matrices and vectors. However, live scripts make the complexity of loop design by replacing it with language programming and algorithm execution. This structured function defines time and temperature as inputs, and the thermal elasticity phenomenon is executed with several functions. As indicated in </w:t>
      </w:r>
      <w:hyperlink w:anchor="F4" w:history="1">
        <w:r w:rsidRPr="008E3B84">
          <w:rPr>
            <w:lang w:val="en-GB"/>
          </w:rPr>
          <w:t>Figure 4</w:t>
        </w:r>
      </w:hyperlink>
      <w:r w:rsidRPr="008E3B84">
        <w:rPr>
          <w:lang w:val="en-GB"/>
        </w:rPr>
        <w:t xml:space="preserve">, the Anaconda software with the Python package plots the gradient magnitude to reveal the rate of change of deformation. The steepness of the transformation is related to the gradient of the temperature x, y, and </w:t>
      </w:r>
      <w:r w:rsidR="00D22C1A" w:rsidRPr="008E3B84">
        <w:rPr>
          <w:lang w:val="en-GB"/>
        </w:rPr>
        <w:t xml:space="preserve">z </w:t>
      </w:r>
      <w:r w:rsidRPr="008E3B84">
        <w:rPr>
          <w:lang w:val="en-GB"/>
        </w:rPr>
        <w:t xml:space="preserve">within the set simulation time. </w:t>
      </w:r>
      <w:r w:rsidR="00D22C1A" w:rsidRPr="008E3B84">
        <w:rPr>
          <w:lang w:val="en-GB"/>
        </w:rPr>
        <w:t xml:space="preserve">As a </w:t>
      </w:r>
      <w:r w:rsidR="00B1537F" w:rsidRPr="008E3B84">
        <w:rPr>
          <w:lang w:val="en-GB"/>
        </w:rPr>
        <w:t>result,</w:t>
      </w:r>
      <w:r w:rsidR="00D22C1A" w:rsidRPr="008E3B84">
        <w:rPr>
          <w:lang w:val="en-GB"/>
        </w:rPr>
        <w:t xml:space="preserve"> the</w:t>
      </w:r>
      <w:r w:rsidR="00E92160" w:rsidRPr="008E3B84">
        <w:rPr>
          <w:lang w:val="en-GB"/>
        </w:rPr>
        <w:t xml:space="preserve"> gradient temperature (</w:t>
      </w:r>
      <m:oMath>
        <m:r>
          <m:rPr>
            <m:sty m:val="p"/>
          </m:rPr>
          <w:rPr>
            <w:rFonts w:ascii="Cambria Math" w:hAnsi="Cambria Math"/>
            <w:lang w:val="en-GB"/>
          </w:rPr>
          <m:t>∇</m:t>
        </m:r>
        <m:r>
          <w:rPr>
            <w:rFonts w:ascii="Cambria Math" w:hAnsi="Cambria Math"/>
            <w:lang w:val="en-GB"/>
          </w:rPr>
          <m:t>T</m:t>
        </m:r>
        <m:r>
          <m:rPr>
            <m:sty m:val="p"/>
          </m:rPr>
          <w:rPr>
            <w:rFonts w:ascii="Cambria Math" w:hAnsi="Cambria Math"/>
            <w:lang w:val="en-GB"/>
          </w:rPr>
          <m:t>)</m:t>
        </m:r>
      </m:oMath>
      <w:r w:rsidR="00E92160" w:rsidRPr="008E3B84">
        <w:rPr>
          <w:lang w:val="en-GB"/>
        </w:rPr>
        <w:t xml:space="preserve"> </w:t>
      </w:r>
      <w:r w:rsidR="00C2619A" w:rsidRPr="008E3B84">
        <w:rPr>
          <w:lang w:val="en-GB"/>
        </w:rPr>
        <w:t>based on the</w:t>
      </w:r>
      <w:r w:rsidR="00D22C1A" w:rsidRPr="008E3B84">
        <w:rPr>
          <w:lang w:val="en-GB"/>
        </w:rPr>
        <w:t xml:space="preserve"> differential </w:t>
      </w:r>
      <w:r w:rsidR="00D22C1A" w:rsidRPr="008E3B84">
        <w:rPr>
          <w:lang w:val="en-GB"/>
        </w:rPr>
        <w:lastRenderedPageBreak/>
        <w:t>temperature (</w:t>
      </w:r>
      <m:oMath>
        <m:r>
          <w:rPr>
            <w:rFonts w:ascii="Cambria Math" w:hAnsi="Cambria Math"/>
            <w:lang w:val="en-GB"/>
          </w:rPr>
          <m:t>∂</m:t>
        </m:r>
      </m:oMath>
      <w:proofErr w:type="gramStart"/>
      <w:r w:rsidR="00D22C1A" w:rsidRPr="008E3B84">
        <w:rPr>
          <w:lang w:val="en-GB"/>
        </w:rPr>
        <w:t>Tx</w:t>
      </w:r>
      <w:proofErr w:type="gramEnd"/>
      <w:r w:rsidR="00D22C1A" w:rsidRPr="008E3B84">
        <w:rPr>
          <w:lang w:val="en-GB"/>
        </w:rPr>
        <w:t xml:space="preserve">, </w:t>
      </w:r>
      <m:oMath>
        <m:r>
          <w:rPr>
            <w:rFonts w:ascii="Cambria Math" w:hAnsi="Cambria Math"/>
            <w:lang w:val="en-GB"/>
          </w:rPr>
          <m:t>∂</m:t>
        </m:r>
      </m:oMath>
      <w:r w:rsidR="00D22C1A" w:rsidRPr="008E3B84">
        <w:rPr>
          <w:lang w:val="en-GB"/>
        </w:rPr>
        <w:t xml:space="preserve">Ty, and </w:t>
      </w:r>
      <m:oMath>
        <m:r>
          <w:rPr>
            <w:rFonts w:ascii="Cambria Math" w:hAnsi="Cambria Math"/>
            <w:lang w:val="en-GB"/>
          </w:rPr>
          <m:t>∂</m:t>
        </m:r>
      </m:oMath>
      <w:r w:rsidR="00D22C1A" w:rsidRPr="008E3B84">
        <w:rPr>
          <w:lang w:val="en-GB"/>
        </w:rPr>
        <w:t>Tz) K/m determine the deformation error.</w:t>
      </w:r>
      <w:r w:rsidR="00E574BF" w:rsidRPr="008E3B84">
        <w:rPr>
          <w:lang w:val="en-GB"/>
        </w:rPr>
        <w:t xml:space="preserve"> </w:t>
      </w:r>
      <w:r w:rsidR="00F172D9" w:rsidRPr="0083194F">
        <w:rPr>
          <w:color w:val="833C0B" w:themeColor="accent2" w:themeShade="80"/>
          <w:lang w:val="en-GB"/>
        </w:rPr>
        <w:t>The heat transfer</w:t>
      </w:r>
      <w:r w:rsidR="00FD79C5" w:rsidRPr="0083194F">
        <w:rPr>
          <w:color w:val="833C0B" w:themeColor="accent2" w:themeShade="80"/>
          <w:lang w:val="en-GB"/>
        </w:rPr>
        <w:t xml:space="preserve"> rate</w:t>
      </w:r>
      <w:r w:rsidR="00F172D9" w:rsidRPr="0083194F">
        <w:rPr>
          <w:color w:val="833C0B" w:themeColor="accent2" w:themeShade="80"/>
          <w:lang w:val="en-GB"/>
        </w:rPr>
        <w:t xml:space="preserve"> </w:t>
      </w:r>
      <w:r w:rsidR="00FD79C5" w:rsidRPr="0083194F">
        <w:rPr>
          <w:color w:val="833C0B" w:themeColor="accent2" w:themeShade="80"/>
          <w:lang w:val="en-GB"/>
        </w:rPr>
        <w:t>(q)</w:t>
      </w:r>
      <w:r w:rsidR="000D0FB0" w:rsidRPr="0083194F">
        <w:rPr>
          <w:color w:val="833C0B" w:themeColor="accent2" w:themeShade="80"/>
          <w:lang w:val="en-GB"/>
        </w:rPr>
        <w:t xml:space="preserve"> W/</w:t>
      </w:r>
      <w:r w:rsidR="00AB12CF" w:rsidRPr="0083194F">
        <w:rPr>
          <w:color w:val="833C0B" w:themeColor="accent2" w:themeShade="80"/>
          <w:lang w:val="en-GB"/>
        </w:rPr>
        <w:t xml:space="preserve"> (J. s) </w:t>
      </w:r>
      <w:r w:rsidR="00F172D9" w:rsidRPr="0083194F">
        <w:rPr>
          <w:color w:val="833C0B" w:themeColor="accent2" w:themeShade="80"/>
          <w:lang w:val="en-GB"/>
        </w:rPr>
        <w:t xml:space="preserve">from </w:t>
      </w:r>
      <w:r w:rsidR="00FD79C5" w:rsidRPr="0083194F">
        <w:rPr>
          <w:color w:val="833C0B" w:themeColor="accent2" w:themeShade="80"/>
          <w:lang w:val="en-GB"/>
        </w:rPr>
        <w:t xml:space="preserve">the </w:t>
      </w:r>
      <w:r w:rsidR="00F172D9" w:rsidRPr="0083194F">
        <w:rPr>
          <w:color w:val="833C0B" w:themeColor="accent2" w:themeShade="80"/>
          <w:lang w:val="en-GB"/>
        </w:rPr>
        <w:t>fluid (</w:t>
      </w:r>
      <m:oMath>
        <m:sSub>
          <m:sSubPr>
            <m:ctrlPr>
              <w:rPr>
                <w:rFonts w:ascii="Cambria Math" w:hAnsi="Cambria Math"/>
                <w:color w:val="833C0B" w:themeColor="accent2" w:themeShade="80"/>
                <w:lang w:val="en-GB"/>
              </w:rPr>
            </m:ctrlPr>
          </m:sSubPr>
          <m:e>
            <m:r>
              <w:rPr>
                <w:rFonts w:ascii="Cambria Math" w:hAnsi="Cambria Math"/>
                <w:color w:val="833C0B" w:themeColor="accent2" w:themeShade="80"/>
                <w:lang w:val="en-GB"/>
              </w:rPr>
              <m:t>T</m:t>
            </m:r>
          </m:e>
          <m:sub>
            <m:r>
              <w:rPr>
                <w:rFonts w:ascii="Cambria Math" w:hAnsi="Cambria Math"/>
                <w:color w:val="833C0B" w:themeColor="accent2" w:themeShade="80"/>
                <w:lang w:val="en-GB"/>
              </w:rPr>
              <m:t>water</m:t>
            </m:r>
          </m:sub>
        </m:sSub>
      </m:oMath>
      <w:r w:rsidR="00F172D9" w:rsidRPr="0083194F">
        <w:rPr>
          <w:color w:val="833C0B" w:themeColor="accent2" w:themeShade="80"/>
          <w:lang w:val="en-GB"/>
        </w:rPr>
        <w:t xml:space="preserve">) to </w:t>
      </w:r>
      <w:r w:rsidR="00FD79C5" w:rsidRPr="0083194F">
        <w:rPr>
          <w:color w:val="833C0B" w:themeColor="accent2" w:themeShade="80"/>
          <w:lang w:val="en-GB"/>
        </w:rPr>
        <w:t xml:space="preserve">the </w:t>
      </w:r>
      <w:r w:rsidR="00F172D9" w:rsidRPr="0083194F">
        <w:rPr>
          <w:color w:val="833C0B" w:themeColor="accent2" w:themeShade="80"/>
          <w:lang w:val="en-GB"/>
        </w:rPr>
        <w:t>solid (</w:t>
      </w:r>
      <m:oMath>
        <m:sSub>
          <m:sSubPr>
            <m:ctrlPr>
              <w:rPr>
                <w:rFonts w:ascii="Cambria Math" w:hAnsi="Cambria Math"/>
                <w:color w:val="833C0B" w:themeColor="accent2" w:themeShade="80"/>
                <w:lang w:val="en-GB"/>
              </w:rPr>
            </m:ctrlPr>
          </m:sSubPr>
          <m:e>
            <m:r>
              <w:rPr>
                <w:rFonts w:ascii="Cambria Math" w:hAnsi="Cambria Math"/>
                <w:color w:val="833C0B" w:themeColor="accent2" w:themeShade="80"/>
                <w:lang w:val="en-GB"/>
              </w:rPr>
              <m:t>T</m:t>
            </m:r>
          </m:e>
          <m:sub>
            <m:r>
              <w:rPr>
                <w:rFonts w:ascii="Cambria Math" w:hAnsi="Cambria Math"/>
                <w:color w:val="833C0B" w:themeColor="accent2" w:themeShade="80"/>
                <w:lang w:val="en-GB"/>
              </w:rPr>
              <m:t>Surface</m:t>
            </m:r>
          </m:sub>
        </m:sSub>
      </m:oMath>
      <w:r w:rsidR="00F172D9" w:rsidRPr="0083194F">
        <w:rPr>
          <w:color w:val="833C0B" w:themeColor="accent2" w:themeShade="80"/>
          <w:lang w:val="en-GB"/>
        </w:rPr>
        <w:t xml:space="preserve">) </w:t>
      </w:r>
      <w:r w:rsidR="00FD79C5" w:rsidRPr="0083194F">
        <w:rPr>
          <w:color w:val="833C0B" w:themeColor="accent2" w:themeShade="80"/>
          <w:lang w:val="en-GB"/>
        </w:rPr>
        <w:t>during immersion</w:t>
      </w:r>
      <w:r w:rsidR="00F172D9" w:rsidRPr="0083194F">
        <w:rPr>
          <w:color w:val="833C0B" w:themeColor="accent2" w:themeShade="80"/>
          <w:lang w:val="en-GB"/>
        </w:rPr>
        <w:t xml:space="preserve"> in </w:t>
      </w:r>
      <w:r w:rsidR="00FD79C5" w:rsidRPr="0083194F">
        <w:rPr>
          <w:color w:val="833C0B" w:themeColor="accent2" w:themeShade="80"/>
          <w:lang w:val="en-GB"/>
        </w:rPr>
        <w:t xml:space="preserve">the </w:t>
      </w:r>
      <w:r w:rsidR="00F172D9" w:rsidRPr="0083194F">
        <w:rPr>
          <w:color w:val="833C0B" w:themeColor="accent2" w:themeShade="80"/>
          <w:lang w:val="en-GB"/>
        </w:rPr>
        <w:t>(</w:t>
      </w:r>
      <w:r w:rsidR="002545F3" w:rsidRPr="0083194F">
        <w:rPr>
          <w:color w:val="833C0B" w:themeColor="accent2" w:themeShade="80"/>
          <w:lang w:val="en-GB"/>
        </w:rPr>
        <w:t xml:space="preserve">323.15 </w:t>
      </w:r>
      <w:r w:rsidR="00300DB8">
        <w:rPr>
          <w:color w:val="833C0B" w:themeColor="accent2" w:themeShade="80"/>
          <w:lang w:val="en-GB"/>
        </w:rPr>
        <w:t>-</w:t>
      </w:r>
      <w:r w:rsidR="002545F3" w:rsidRPr="0083194F">
        <w:rPr>
          <w:color w:val="833C0B" w:themeColor="accent2" w:themeShade="80"/>
          <w:lang w:val="en-GB"/>
        </w:rPr>
        <w:t xml:space="preserve"> 433</w:t>
      </w:r>
      <w:r w:rsidR="00BE35CB">
        <w:rPr>
          <w:color w:val="833C0B" w:themeColor="accent2" w:themeShade="80"/>
          <w:lang w:val="en-GB"/>
        </w:rPr>
        <w:t>.15</w:t>
      </w:r>
      <w:r w:rsidR="002545F3" w:rsidRPr="0083194F">
        <w:rPr>
          <w:color w:val="833C0B" w:themeColor="accent2" w:themeShade="80"/>
          <w:lang w:val="en-GB"/>
        </w:rPr>
        <w:t xml:space="preserve"> K</w:t>
      </w:r>
      <w:r w:rsidR="00F172D9" w:rsidRPr="0083194F">
        <w:rPr>
          <w:color w:val="833C0B" w:themeColor="accent2" w:themeShade="80"/>
          <w:lang w:val="en-GB"/>
        </w:rPr>
        <w:t xml:space="preserve">) </w:t>
      </w:r>
      <w:r w:rsidR="00FD79C5" w:rsidRPr="0083194F">
        <w:rPr>
          <w:color w:val="833C0B" w:themeColor="accent2" w:themeShade="80"/>
          <w:lang w:val="en-GB"/>
        </w:rPr>
        <w:t xml:space="preserve">was </w:t>
      </w:r>
      <w:r w:rsidR="00F172D9" w:rsidRPr="0083194F">
        <w:rPr>
          <w:color w:val="833C0B" w:themeColor="accent2" w:themeShade="80"/>
          <w:lang w:val="en-GB"/>
        </w:rPr>
        <w:t>considered</w:t>
      </w:r>
      <w:r w:rsidR="00FD79C5" w:rsidRPr="0083194F">
        <w:rPr>
          <w:color w:val="833C0B" w:themeColor="accent2" w:themeShade="80"/>
          <w:lang w:val="en-GB"/>
        </w:rPr>
        <w:t xml:space="preserve"> to be</w:t>
      </w:r>
      <w:r w:rsidR="00F172D9" w:rsidRPr="0083194F">
        <w:rPr>
          <w:color w:val="833C0B" w:themeColor="accent2" w:themeShade="80"/>
          <w:lang w:val="en-GB"/>
        </w:rPr>
        <w:t xml:space="preserve"> </w:t>
      </w:r>
      <w:r w:rsidR="00E574BF" w:rsidRPr="0083194F">
        <w:rPr>
          <w:color w:val="833C0B" w:themeColor="accent2" w:themeShade="80"/>
          <w:lang w:val="en-GB"/>
        </w:rPr>
        <w:t>1240 kg.m</w:t>
      </w:r>
      <w:r w:rsidR="00E574BF" w:rsidRPr="0083194F">
        <w:rPr>
          <w:color w:val="833C0B" w:themeColor="accent2" w:themeShade="80"/>
          <w:vertAlign w:val="superscript"/>
          <w:lang w:val="en-GB"/>
        </w:rPr>
        <w:t>3</w:t>
      </w:r>
      <w:r w:rsidR="00E574BF" w:rsidRPr="0083194F">
        <w:rPr>
          <w:color w:val="833C0B" w:themeColor="accent2" w:themeShade="80"/>
          <w:lang w:val="en-GB"/>
        </w:rPr>
        <w:t xml:space="preserve"> density (</w:t>
      </w:r>
      <m:oMath>
        <m:r>
          <w:rPr>
            <w:rFonts w:ascii="Cambria Math" w:hAnsi="Cambria Math"/>
            <w:color w:val="833C0B" w:themeColor="accent2" w:themeShade="80"/>
            <w:lang w:val="en-GB"/>
          </w:rPr>
          <m:t>ρ</m:t>
        </m:r>
        <m:r>
          <m:rPr>
            <m:sty m:val="p"/>
          </m:rPr>
          <w:rPr>
            <w:rFonts w:ascii="Cambria Math" w:hAnsi="Cambria Math"/>
            <w:color w:val="833C0B" w:themeColor="accent2" w:themeShade="80"/>
            <w:lang w:val="en-GB"/>
          </w:rPr>
          <m:t>)</m:t>
        </m:r>
      </m:oMath>
      <w:r w:rsidR="00FE59C3" w:rsidRPr="0083194F">
        <w:rPr>
          <w:color w:val="833C0B" w:themeColor="accent2" w:themeShade="80"/>
          <w:lang w:val="en-GB"/>
        </w:rPr>
        <w:t xml:space="preserve">, </w:t>
      </w:r>
      <w:r w:rsidR="00377592" w:rsidRPr="0083194F">
        <w:rPr>
          <w:color w:val="833C0B" w:themeColor="accent2" w:themeShade="80"/>
          <w:lang w:val="en-GB"/>
        </w:rPr>
        <w:t>500</w:t>
      </w:r>
      <w:r w:rsidR="00300DB8">
        <w:rPr>
          <w:color w:val="833C0B" w:themeColor="accent2" w:themeShade="80"/>
          <w:lang w:val="en-GB"/>
        </w:rPr>
        <w:t xml:space="preserve"> </w:t>
      </w:r>
      <w:r w:rsidR="00377592" w:rsidRPr="0083194F">
        <w:rPr>
          <w:color w:val="833C0B" w:themeColor="accent2" w:themeShade="80"/>
          <w:lang w:val="en-GB"/>
        </w:rPr>
        <w:t>-</w:t>
      </w:r>
      <w:r w:rsidR="00300DB8">
        <w:rPr>
          <w:color w:val="833C0B" w:themeColor="accent2" w:themeShade="80"/>
          <w:lang w:val="en-GB"/>
        </w:rPr>
        <w:t xml:space="preserve"> </w:t>
      </w:r>
      <w:r w:rsidR="00377592" w:rsidRPr="0083194F">
        <w:rPr>
          <w:color w:val="833C0B" w:themeColor="accent2" w:themeShade="80"/>
          <w:lang w:val="en-GB"/>
        </w:rPr>
        <w:t>15</w:t>
      </w:r>
      <w:r w:rsidR="00F172D9" w:rsidRPr="0083194F">
        <w:rPr>
          <w:color w:val="833C0B" w:themeColor="accent2" w:themeShade="80"/>
          <w:lang w:val="en-GB"/>
        </w:rPr>
        <w:t>0</w:t>
      </w:r>
      <w:r w:rsidR="00FD79C5" w:rsidRPr="0083194F">
        <w:rPr>
          <w:color w:val="833C0B" w:themeColor="accent2" w:themeShade="80"/>
          <w:lang w:val="en-GB"/>
        </w:rPr>
        <w:t>0</w:t>
      </w:r>
      <w:r w:rsidR="00F172D9" w:rsidRPr="0083194F">
        <w:rPr>
          <w:color w:val="833C0B" w:themeColor="accent2" w:themeShade="80"/>
          <w:lang w:val="en-GB"/>
        </w:rPr>
        <w:t xml:space="preserve"> W</w:t>
      </w:r>
      <w:r w:rsidR="00AB12CF" w:rsidRPr="0083194F">
        <w:rPr>
          <w:color w:val="833C0B" w:themeColor="accent2" w:themeShade="80"/>
          <w:lang w:val="en-GB"/>
        </w:rPr>
        <w:t>/ (</w:t>
      </w:r>
      <w:r w:rsidR="00F172D9" w:rsidRPr="0083194F">
        <w:rPr>
          <w:color w:val="833C0B" w:themeColor="accent2" w:themeShade="80"/>
          <w:lang w:val="en-GB"/>
        </w:rPr>
        <w:t>m</w:t>
      </w:r>
      <w:r w:rsidR="00F172D9" w:rsidRPr="0083194F">
        <w:rPr>
          <w:color w:val="833C0B" w:themeColor="accent2" w:themeShade="80"/>
          <w:vertAlign w:val="superscript"/>
          <w:lang w:val="en-GB"/>
        </w:rPr>
        <w:t>2</w:t>
      </w:r>
      <w:r w:rsidR="00F172D9" w:rsidRPr="0083194F">
        <w:rPr>
          <w:color w:val="833C0B" w:themeColor="accent2" w:themeShade="80"/>
          <w:lang w:val="en-GB"/>
        </w:rPr>
        <w:t>.</w:t>
      </w:r>
      <w:r w:rsidR="00FD79C5" w:rsidRPr="0083194F">
        <w:rPr>
          <w:color w:val="833C0B" w:themeColor="accent2" w:themeShade="80"/>
          <w:lang w:val="en-GB"/>
        </w:rPr>
        <w:t xml:space="preserve"> </w:t>
      </w:r>
      <w:r w:rsidR="00F172D9" w:rsidRPr="0083194F">
        <w:rPr>
          <w:color w:val="833C0B" w:themeColor="accent2" w:themeShade="80"/>
          <w:lang w:val="en-GB"/>
        </w:rPr>
        <w:t>K</w:t>
      </w:r>
      <w:r w:rsidR="00AB12CF" w:rsidRPr="0083194F">
        <w:rPr>
          <w:color w:val="833C0B" w:themeColor="accent2" w:themeShade="80"/>
          <w:lang w:val="en-GB"/>
        </w:rPr>
        <w:t>)</w:t>
      </w:r>
      <w:r w:rsidR="00F172D9" w:rsidRPr="0083194F">
        <w:rPr>
          <w:color w:val="833C0B" w:themeColor="accent2" w:themeShade="80"/>
          <w:lang w:val="en-GB"/>
        </w:rPr>
        <w:t xml:space="preserve"> </w:t>
      </w:r>
      <w:r w:rsidR="00AB12CF" w:rsidRPr="0083194F">
        <w:rPr>
          <w:color w:val="833C0B" w:themeColor="accent2" w:themeShade="80"/>
          <w:lang w:val="en-GB"/>
        </w:rPr>
        <w:t>Convective</w:t>
      </w:r>
      <w:r w:rsidR="00F172D9" w:rsidRPr="0083194F">
        <w:rPr>
          <w:color w:val="833C0B" w:themeColor="accent2" w:themeShade="80"/>
          <w:lang w:val="en-GB"/>
        </w:rPr>
        <w:t xml:space="preserve"> heat transfer (h) and </w:t>
      </w:r>
      <w:r w:rsidR="00FE59C3" w:rsidRPr="0083194F">
        <w:rPr>
          <w:color w:val="833C0B" w:themeColor="accent2" w:themeShade="80"/>
          <w:lang w:val="en-GB"/>
        </w:rPr>
        <w:t>1800</w:t>
      </w:r>
      <w:r w:rsidR="00E574BF" w:rsidRPr="0083194F">
        <w:rPr>
          <w:color w:val="833C0B" w:themeColor="accent2" w:themeShade="80"/>
          <w:lang w:val="en-GB"/>
        </w:rPr>
        <w:t xml:space="preserve"> </w:t>
      </w:r>
      <w:r w:rsidR="00AB12CF" w:rsidRPr="0083194F">
        <w:rPr>
          <w:color w:val="833C0B" w:themeColor="accent2" w:themeShade="80"/>
          <w:lang w:val="en-GB"/>
        </w:rPr>
        <w:t>J/ (kg</w:t>
      </w:r>
      <w:r w:rsidR="00E574BF" w:rsidRPr="0083194F">
        <w:rPr>
          <w:color w:val="833C0B" w:themeColor="accent2" w:themeShade="80"/>
          <w:lang w:val="en-GB"/>
        </w:rPr>
        <w:t>.</w:t>
      </w:r>
      <w:r w:rsidR="00AB12CF" w:rsidRPr="0083194F">
        <w:rPr>
          <w:color w:val="833C0B" w:themeColor="accent2" w:themeShade="80"/>
          <w:lang w:val="en-GB"/>
        </w:rPr>
        <w:t xml:space="preserve"> </w:t>
      </w:r>
      <w:r w:rsidR="00E574BF" w:rsidRPr="0083194F">
        <w:rPr>
          <w:color w:val="833C0B" w:themeColor="accent2" w:themeShade="80"/>
          <w:lang w:val="en-GB"/>
        </w:rPr>
        <w:t>K</w:t>
      </w:r>
      <w:r w:rsidR="00AB12CF" w:rsidRPr="0083194F">
        <w:rPr>
          <w:color w:val="833C0B" w:themeColor="accent2" w:themeShade="80"/>
          <w:lang w:val="en-GB"/>
        </w:rPr>
        <w:t>)</w:t>
      </w:r>
      <w:r w:rsidR="001D72F8">
        <w:rPr>
          <w:color w:val="833C0B" w:themeColor="accent2" w:themeShade="80"/>
          <w:lang w:val="en-GB"/>
        </w:rPr>
        <w:t xml:space="preserve"> </w:t>
      </w:r>
      <w:proofErr w:type="gramStart"/>
      <w:r w:rsidR="00FD4675">
        <w:rPr>
          <w:color w:val="833C0B" w:themeColor="accent2" w:themeShade="80"/>
          <w:lang w:val="en-GB"/>
        </w:rPr>
        <w:t>of</w:t>
      </w:r>
      <w:proofErr w:type="gramEnd"/>
      <w:r w:rsidR="00FD4675">
        <w:rPr>
          <w:color w:val="833C0B" w:themeColor="accent2" w:themeShade="80"/>
          <w:lang w:val="en-GB"/>
        </w:rPr>
        <w:t xml:space="preserve"> </w:t>
      </w:r>
      <w:r w:rsidR="00E574BF" w:rsidRPr="0083194F">
        <w:rPr>
          <w:color w:val="833C0B" w:themeColor="accent2" w:themeShade="80"/>
          <w:lang w:val="en-GB"/>
        </w:rPr>
        <w:t>specific heat</w:t>
      </w:r>
      <w:r w:rsidR="00FE59C3" w:rsidRPr="0083194F">
        <w:rPr>
          <w:color w:val="833C0B" w:themeColor="accent2" w:themeShade="80"/>
          <w:lang w:val="en-GB"/>
        </w:rPr>
        <w:t xml:space="preserve"> </w:t>
      </w:r>
      <w:r w:rsidR="00F172D9" w:rsidRPr="0083194F">
        <w:rPr>
          <w:color w:val="833C0B" w:themeColor="accent2" w:themeShade="80"/>
          <w:lang w:val="en-GB"/>
        </w:rPr>
        <w:t>capacity</w:t>
      </w:r>
      <w:r w:rsidR="000A6E68" w:rsidRPr="0083194F">
        <w:rPr>
          <w:color w:val="833C0B" w:themeColor="accent2" w:themeShade="80"/>
          <w:lang w:val="en-GB"/>
        </w:rPr>
        <w:t xml:space="preserve"> (</w:t>
      </w:r>
      <m:oMath>
        <m:sSub>
          <m:sSubPr>
            <m:ctrlPr>
              <w:rPr>
                <w:rFonts w:ascii="Cambria Math" w:hAnsi="Cambria Math"/>
                <w:color w:val="833C0B" w:themeColor="accent2" w:themeShade="80"/>
                <w:lang w:val="en-GB"/>
              </w:rPr>
            </m:ctrlPr>
          </m:sSubPr>
          <m:e>
            <m:r>
              <w:rPr>
                <w:rFonts w:ascii="Cambria Math" w:hAnsi="Cambria Math"/>
                <w:color w:val="833C0B" w:themeColor="accent2" w:themeShade="80"/>
                <w:lang w:val="en-GB"/>
              </w:rPr>
              <m:t>C</m:t>
            </m:r>
          </m:e>
          <m:sub>
            <m:r>
              <w:rPr>
                <w:rFonts w:ascii="Cambria Math" w:hAnsi="Cambria Math"/>
                <w:color w:val="833C0B" w:themeColor="accent2" w:themeShade="80"/>
                <w:lang w:val="en-GB"/>
              </w:rPr>
              <m:t>p</m:t>
            </m:r>
          </m:sub>
        </m:sSub>
      </m:oMath>
      <w:r w:rsidR="000A6E68" w:rsidRPr="0083194F">
        <w:rPr>
          <w:color w:val="833C0B" w:themeColor="accent2" w:themeShade="80"/>
          <w:lang w:val="en-GB"/>
        </w:rPr>
        <w:t>)</w:t>
      </w:r>
      <w:r w:rsidR="00FE59C3" w:rsidRPr="008E3B84">
        <w:rPr>
          <w:lang w:val="en-GB"/>
        </w:rPr>
        <w:t xml:space="preserve"> </w:t>
      </w:r>
      <w:r w:rsidR="006A0091" w:rsidRPr="00025D83">
        <w:rPr>
          <w:color w:val="0070C0"/>
          <w:lang w:val="en-GB"/>
        </w:rPr>
        <w:t>[</w:t>
      </w:r>
      <w:hyperlink w:anchor="R21" w:history="1">
        <w:r w:rsidR="00D8440F" w:rsidRPr="00025D83">
          <w:rPr>
            <w:rStyle w:val="Hyperlink"/>
            <w:u w:val="none"/>
            <w:lang w:val="en-GB"/>
          </w:rPr>
          <w:t>21</w:t>
        </w:r>
      </w:hyperlink>
      <w:r w:rsidR="006A0091" w:rsidRPr="00025D83">
        <w:rPr>
          <w:color w:val="0070C0"/>
          <w:lang w:val="en-GB"/>
        </w:rPr>
        <w:t>]</w:t>
      </w:r>
      <w:r w:rsidR="00531AA7" w:rsidRPr="00025D83">
        <w:rPr>
          <w:lang w:val="en-GB"/>
        </w:rPr>
        <w:t>.</w:t>
      </w:r>
    </w:p>
    <w:p w14:paraId="4D062A7B" w14:textId="22E53181" w:rsidR="00BF0C93" w:rsidRPr="00D817C0" w:rsidRDefault="00BF0C93" w:rsidP="00BF0C93">
      <w:pPr>
        <w:spacing w:after="0" w:line="360" w:lineRule="auto"/>
        <w:jc w:val="right"/>
        <w:rPr>
          <w:rFonts w:ascii="Times New Roman" w:eastAsia="Times New Roman" w:hAnsi="Times New Roman" w:cs="Times New Roman"/>
        </w:rPr>
      </w:pPr>
      <w:r w:rsidRPr="00D817C0">
        <w:rPr>
          <w:rFonts w:ascii="Times New Roman" w:eastAsia="Times New Roman" w:hAnsi="Times New Roman" w:cs="Times New Roman"/>
          <w:b/>
        </w:rPr>
        <w:t>|</w:t>
      </w:r>
      <m:oMath>
        <m:r>
          <m:rPr>
            <m:sty m:val="p"/>
          </m:rPr>
          <w:rPr>
            <w:rFonts w:ascii="Cambria Math" w:eastAsia="Times New Roman" w:hAnsi="Cambria Math" w:cs="Times New Roman"/>
          </w:rPr>
          <m:t>∇</m:t>
        </m:r>
        <m:r>
          <w:rPr>
            <w:rFonts w:ascii="Cambria Math" w:eastAsia="Times New Roman" w:hAnsi="Cambria Math" w:cs="Times New Roman"/>
          </w:rPr>
          <m:t>T</m:t>
        </m:r>
      </m:oMath>
      <w:r w:rsidRPr="00D817C0">
        <w:rPr>
          <w:rFonts w:ascii="Times New Roman" w:eastAsia="Times New Roman" w:hAnsi="Times New Roman" w:cs="Times New Roman"/>
          <w:b/>
        </w:rPr>
        <w:t>|</w:t>
      </w:r>
      <w:r w:rsidRPr="00D817C0">
        <w:rPr>
          <w:rFonts w:ascii="Times New Roman" w:eastAsia="Times New Roman" w:hAnsi="Times New Roman" w:cs="Times New Roman"/>
        </w:rPr>
        <w:t xml:space="preserve"> =</w:t>
      </w:r>
      <m:oMath>
        <m:rad>
          <m:radPr>
            <m:degHide m:val="1"/>
            <m:ctrlPr>
              <w:rPr>
                <w:rFonts w:ascii="Cambria Math" w:eastAsia="Times New Roman" w:hAnsi="Cambria Math" w:cs="Times New Roman"/>
                <w:i/>
              </w:rPr>
            </m:ctrlPr>
          </m:radPr>
          <m:deg/>
          <m:e>
            <m:sSup>
              <m:sSupPr>
                <m:ctrlPr>
                  <w:rPr>
                    <w:rFonts w:ascii="Cambria Math" w:eastAsia="Times New Roman" w:hAnsi="Cambria Math" w:cs="Times New Roman"/>
                    <w:i/>
                  </w:rPr>
                </m:ctrlPr>
              </m:sSupPr>
              <m:e>
                <m:d>
                  <m:dPr>
                    <m:ctrlPr>
                      <w:rPr>
                        <w:rFonts w:ascii="Cambria Math" w:eastAsia="Times New Roman" w:hAnsi="Cambria Math" w:cs="Times New Roman"/>
                        <w:i/>
                      </w:rPr>
                    </m:ctrlPr>
                  </m:dPr>
                  <m:e>
                    <m:f>
                      <m:fPr>
                        <m:ctrlPr>
                          <w:rPr>
                            <w:rFonts w:ascii="Cambria Math" w:eastAsia="Times New Roman" w:hAnsi="Cambria Math" w:cs="Times New Roman"/>
                            <w:i/>
                          </w:rPr>
                        </m:ctrlPr>
                      </m:fPr>
                      <m:num>
                        <m:r>
                          <w:rPr>
                            <w:rFonts w:ascii="Cambria Math" w:eastAsia="Times New Roman" w:hAnsi="Cambria Math" w:cs="Times New Roman"/>
                          </w:rPr>
                          <m:t>∂T</m:t>
                        </m:r>
                      </m:num>
                      <m:den>
                        <m:r>
                          <w:rPr>
                            <w:rFonts w:ascii="Cambria Math" w:eastAsia="Times New Roman" w:hAnsi="Cambria Math" w:cs="Times New Roman"/>
                          </w:rPr>
                          <m:t>∂x</m:t>
                        </m:r>
                      </m:den>
                    </m:f>
                  </m:e>
                </m:d>
              </m:e>
              <m:sup>
                <m:r>
                  <w:rPr>
                    <w:rFonts w:ascii="Cambria Math" w:eastAsia="Times New Roman" w:hAnsi="Cambria Math" w:cs="Times New Roman"/>
                  </w:rPr>
                  <m:t>2</m:t>
                </m:r>
              </m:sup>
            </m:sSup>
            <m:r>
              <w:rPr>
                <w:rFonts w:ascii="Cambria Math" w:eastAsia="Times New Roman" w:hAnsi="Cambria Math" w:cs="Times New Roman"/>
              </w:rPr>
              <m:t>+</m:t>
            </m:r>
            <m:sSup>
              <m:sSupPr>
                <m:ctrlPr>
                  <w:rPr>
                    <w:rFonts w:ascii="Cambria Math" w:eastAsia="Times New Roman" w:hAnsi="Cambria Math" w:cs="Times New Roman"/>
                    <w:i/>
                  </w:rPr>
                </m:ctrlPr>
              </m:sSupPr>
              <m:e>
                <m:d>
                  <m:dPr>
                    <m:ctrlPr>
                      <w:rPr>
                        <w:rFonts w:ascii="Cambria Math" w:eastAsia="Times New Roman" w:hAnsi="Cambria Math" w:cs="Times New Roman"/>
                        <w:i/>
                      </w:rPr>
                    </m:ctrlPr>
                  </m:dPr>
                  <m:e>
                    <m:f>
                      <m:fPr>
                        <m:ctrlPr>
                          <w:rPr>
                            <w:rFonts w:ascii="Cambria Math" w:eastAsia="Times New Roman" w:hAnsi="Cambria Math" w:cs="Times New Roman"/>
                            <w:i/>
                          </w:rPr>
                        </m:ctrlPr>
                      </m:fPr>
                      <m:num>
                        <m:r>
                          <w:rPr>
                            <w:rFonts w:ascii="Cambria Math" w:eastAsia="Times New Roman" w:hAnsi="Cambria Math" w:cs="Times New Roman"/>
                          </w:rPr>
                          <m:t>∂T</m:t>
                        </m:r>
                      </m:num>
                      <m:den>
                        <m:r>
                          <w:rPr>
                            <w:rFonts w:ascii="Cambria Math" w:eastAsia="Times New Roman" w:hAnsi="Cambria Math" w:cs="Times New Roman"/>
                          </w:rPr>
                          <m:t>∂y</m:t>
                        </m:r>
                      </m:den>
                    </m:f>
                  </m:e>
                </m:d>
              </m:e>
              <m:sup>
                <m:r>
                  <w:rPr>
                    <w:rFonts w:ascii="Cambria Math" w:eastAsia="Times New Roman" w:hAnsi="Cambria Math" w:cs="Times New Roman"/>
                  </w:rPr>
                  <m:t>2</m:t>
                </m:r>
              </m:sup>
            </m:sSup>
            <m:r>
              <w:rPr>
                <w:rFonts w:ascii="Cambria Math" w:eastAsia="Times New Roman" w:hAnsi="Cambria Math" w:cs="Times New Roman"/>
              </w:rPr>
              <m:t>+</m:t>
            </m:r>
            <m:sSup>
              <m:sSupPr>
                <m:ctrlPr>
                  <w:rPr>
                    <w:rFonts w:ascii="Cambria Math" w:eastAsia="Times New Roman" w:hAnsi="Cambria Math" w:cs="Times New Roman"/>
                    <w:i/>
                  </w:rPr>
                </m:ctrlPr>
              </m:sSupPr>
              <m:e>
                <m:d>
                  <m:dPr>
                    <m:ctrlPr>
                      <w:rPr>
                        <w:rFonts w:ascii="Cambria Math" w:eastAsia="Times New Roman" w:hAnsi="Cambria Math" w:cs="Times New Roman"/>
                        <w:i/>
                      </w:rPr>
                    </m:ctrlPr>
                  </m:dPr>
                  <m:e>
                    <m:f>
                      <m:fPr>
                        <m:ctrlPr>
                          <w:rPr>
                            <w:rFonts w:ascii="Cambria Math" w:eastAsia="Times New Roman" w:hAnsi="Cambria Math" w:cs="Times New Roman"/>
                            <w:i/>
                          </w:rPr>
                        </m:ctrlPr>
                      </m:fPr>
                      <m:num>
                        <m:r>
                          <w:rPr>
                            <w:rFonts w:ascii="Cambria Math" w:eastAsia="Times New Roman" w:hAnsi="Cambria Math" w:cs="Times New Roman"/>
                          </w:rPr>
                          <m:t>∂T</m:t>
                        </m:r>
                      </m:num>
                      <m:den>
                        <m:r>
                          <w:rPr>
                            <w:rFonts w:ascii="Cambria Math" w:eastAsia="Times New Roman" w:hAnsi="Cambria Math" w:cs="Times New Roman"/>
                          </w:rPr>
                          <m:t>∂z</m:t>
                        </m:r>
                      </m:den>
                    </m:f>
                  </m:e>
                </m:d>
              </m:e>
              <m:sup>
                <m:r>
                  <w:rPr>
                    <w:rFonts w:ascii="Cambria Math" w:eastAsia="Times New Roman" w:hAnsi="Cambria Math" w:cs="Times New Roman"/>
                  </w:rPr>
                  <m:t>2</m:t>
                </m:r>
              </m:sup>
            </m:sSup>
          </m:e>
        </m:rad>
      </m:oMath>
      <w:r w:rsidRPr="00D817C0">
        <w:rPr>
          <w:rFonts w:ascii="Times New Roman" w:eastAsia="Times New Roman" w:hAnsi="Times New Roman" w:cs="Times New Roman"/>
        </w:rPr>
        <w:t xml:space="preserve"> </w:t>
      </w:r>
      <w:r w:rsidR="00933EB0" w:rsidRPr="00D817C0">
        <w:rPr>
          <w:rFonts w:ascii="Times New Roman" w:eastAsia="Times New Roman" w:hAnsi="Times New Roman" w:cs="Times New Roman"/>
        </w:rPr>
        <w:t xml:space="preserve">                                                   </w:t>
      </w:r>
      <w:r w:rsidRPr="00D817C0">
        <w:rPr>
          <w:rFonts w:ascii="Times New Roman" w:eastAsia="Times New Roman" w:hAnsi="Times New Roman" w:cs="Times New Roman"/>
        </w:rPr>
        <w:t>(4)</w:t>
      </w:r>
    </w:p>
    <w:p w14:paraId="009882E2" w14:textId="6FAB24E0" w:rsidR="00BF0C93" w:rsidRPr="00D817C0" w:rsidRDefault="00BF0C93" w:rsidP="00542E72">
      <w:pPr>
        <w:spacing w:after="0" w:line="360" w:lineRule="auto"/>
        <w:jc w:val="right"/>
        <w:rPr>
          <w:rFonts w:ascii="Times New Roman" w:eastAsia="Times New Roman" w:hAnsi="Times New Roman" w:cs="Times New Roman"/>
        </w:rPr>
      </w:pPr>
      <w:r w:rsidRPr="00D817C0">
        <w:rPr>
          <w:rFonts w:ascii="Times New Roman" w:eastAsia="Times New Roman" w:hAnsi="Times New Roman" w:cs="Times New Roman"/>
        </w:rPr>
        <w:t>q = h (</w:t>
      </w:r>
      <m:oMath>
        <m:sSub>
          <m:sSubPr>
            <m:ctrlPr>
              <w:rPr>
                <w:rFonts w:ascii="Cambria Math" w:eastAsia="Times New Roman" w:hAnsi="Cambria Math" w:cs="Times New Roman"/>
                <w:i/>
              </w:rPr>
            </m:ctrlPr>
          </m:sSubPr>
          <m:e>
            <m:r>
              <w:rPr>
                <w:rFonts w:ascii="Cambria Math" w:eastAsia="Times New Roman" w:hAnsi="Cambria Math" w:cs="Times New Roman"/>
              </w:rPr>
              <m:t>T</m:t>
            </m:r>
          </m:e>
          <m:sub>
            <m:r>
              <w:rPr>
                <w:rFonts w:ascii="Cambria Math" w:eastAsia="Times New Roman" w:hAnsi="Cambria Math" w:cs="Times New Roman"/>
              </w:rPr>
              <m:t>water</m:t>
            </m:r>
          </m:sub>
        </m:sSub>
      </m:oMath>
      <w:r w:rsidRPr="00D817C0">
        <w:rPr>
          <w:rFonts w:ascii="Times New Roman" w:eastAsia="Times New Roman" w:hAnsi="Times New Roman" w:cs="Times New Roman"/>
        </w:rPr>
        <w:t>-</w:t>
      </w:r>
      <m:oMath>
        <m:sSub>
          <m:sSubPr>
            <m:ctrlPr>
              <w:rPr>
                <w:rFonts w:ascii="Cambria Math" w:eastAsia="Times New Roman" w:hAnsi="Cambria Math" w:cs="Times New Roman"/>
                <w:i/>
              </w:rPr>
            </m:ctrlPr>
          </m:sSubPr>
          <m:e>
            <m:r>
              <w:rPr>
                <w:rFonts w:ascii="Cambria Math" w:eastAsia="Times New Roman" w:hAnsi="Cambria Math" w:cs="Times New Roman"/>
              </w:rPr>
              <m:t>T</m:t>
            </m:r>
          </m:e>
          <m:sub>
            <m:r>
              <w:rPr>
                <w:rFonts w:ascii="Cambria Math" w:eastAsia="Times New Roman" w:hAnsi="Cambria Math" w:cs="Times New Roman"/>
              </w:rPr>
              <m:t>surface</m:t>
            </m:r>
          </m:sub>
        </m:sSub>
      </m:oMath>
      <w:r w:rsidRPr="00D817C0">
        <w:rPr>
          <w:rFonts w:ascii="Times New Roman" w:eastAsia="Times New Roman" w:hAnsi="Times New Roman" w:cs="Times New Roman"/>
        </w:rPr>
        <w:t>)</w:t>
      </w:r>
      <w:r w:rsidR="00933EB0" w:rsidRPr="00D817C0">
        <w:rPr>
          <w:rFonts w:ascii="Times New Roman" w:eastAsia="Times New Roman" w:hAnsi="Times New Roman" w:cs="Times New Roman"/>
        </w:rPr>
        <w:t xml:space="preserve">                                                </w:t>
      </w:r>
      <w:r w:rsidRPr="00D817C0">
        <w:rPr>
          <w:rFonts w:ascii="Times New Roman" w:eastAsia="Times New Roman" w:hAnsi="Times New Roman" w:cs="Times New Roman"/>
        </w:rPr>
        <w:t xml:space="preserve"> (5)</w:t>
      </w:r>
    </w:p>
    <w:p w14:paraId="75E1D58A" w14:textId="31145813" w:rsidR="00FD760C" w:rsidRDefault="00FD760C" w:rsidP="00BF0C93">
      <w:pPr>
        <w:spacing w:after="0" w:line="360" w:lineRule="auto"/>
        <w:jc w:val="right"/>
        <w:rPr>
          <w:rFonts w:ascii="Times New Roman" w:eastAsia="Times New Roman" w:hAnsi="Times New Roman" w:cs="Times New Roman"/>
        </w:rPr>
      </w:pPr>
      <m:oMath>
        <m:r>
          <w:rPr>
            <w:rFonts w:ascii="Cambria Math" w:eastAsia="Times New Roman" w:hAnsi="Cambria Math" w:cs="Times New Roman"/>
          </w:rPr>
          <m:t>ρ</m:t>
        </m:r>
        <m:sSub>
          <m:sSubPr>
            <m:ctrlPr>
              <w:rPr>
                <w:rFonts w:ascii="Cambria Math" w:eastAsia="Times New Roman" w:hAnsi="Cambria Math" w:cs="Times New Roman"/>
                <w:i/>
              </w:rPr>
            </m:ctrlPr>
          </m:sSubPr>
          <m:e>
            <m:r>
              <w:rPr>
                <w:rFonts w:ascii="Cambria Math" w:eastAsia="Times New Roman" w:hAnsi="Cambria Math" w:cs="Times New Roman"/>
              </w:rPr>
              <m:t>C</m:t>
            </m:r>
          </m:e>
          <m:sub>
            <m:r>
              <w:rPr>
                <w:rFonts w:ascii="Cambria Math" w:eastAsia="Times New Roman" w:hAnsi="Cambria Math" w:cs="Times New Roman"/>
              </w:rPr>
              <m:t>p</m:t>
            </m:r>
          </m:sub>
        </m:sSub>
        <m:f>
          <m:fPr>
            <m:ctrlPr>
              <w:rPr>
                <w:rFonts w:ascii="Cambria Math" w:eastAsia="Times New Roman" w:hAnsi="Cambria Math" w:cs="Times New Roman"/>
                <w:i/>
              </w:rPr>
            </m:ctrlPr>
          </m:fPr>
          <m:num>
            <m:r>
              <w:rPr>
                <w:rFonts w:ascii="Cambria Math" w:eastAsia="Times New Roman" w:hAnsi="Cambria Math" w:cs="Times New Roman"/>
              </w:rPr>
              <m:t>∂T</m:t>
            </m:r>
          </m:num>
          <m:den>
            <m:r>
              <w:rPr>
                <w:rFonts w:ascii="Cambria Math" w:eastAsia="Times New Roman" w:hAnsi="Cambria Math" w:cs="Times New Roman"/>
              </w:rPr>
              <m:t>∂t</m:t>
            </m:r>
          </m:den>
        </m:f>
        <m:r>
          <w:rPr>
            <w:rFonts w:ascii="Cambria Math" w:eastAsia="Times New Roman" w:hAnsi="Cambria Math" w:cs="Times New Roman"/>
          </w:rPr>
          <m:t>=</m:t>
        </m:r>
        <m:r>
          <m:rPr>
            <m:sty m:val="p"/>
          </m:rPr>
          <w:rPr>
            <w:rFonts w:ascii="Cambria Math" w:eastAsia="Times New Roman" w:hAnsi="Cambria Math" w:cs="Times New Roman"/>
          </w:rPr>
          <m:t>∇</m:t>
        </m:r>
      </m:oMath>
      <w:r w:rsidRPr="00D817C0">
        <w:rPr>
          <w:rFonts w:ascii="Times New Roman" w:eastAsia="Times New Roman" w:hAnsi="Times New Roman" w:cs="Times New Roman"/>
        </w:rPr>
        <w:t>. (k</w:t>
      </w:r>
      <m:oMath>
        <m:r>
          <m:rPr>
            <m:sty m:val="p"/>
          </m:rPr>
          <w:rPr>
            <w:rFonts w:ascii="Cambria Math" w:eastAsia="Times New Roman" w:hAnsi="Cambria Math" w:cs="Times New Roman"/>
          </w:rPr>
          <m:t>∇</m:t>
        </m:r>
        <m:r>
          <w:rPr>
            <w:rFonts w:ascii="Cambria Math" w:eastAsia="Times New Roman" w:hAnsi="Cambria Math" w:cs="Times New Roman"/>
          </w:rPr>
          <m:t>T</m:t>
        </m:r>
      </m:oMath>
      <w:r w:rsidRPr="00D817C0">
        <w:rPr>
          <w:rFonts w:ascii="Times New Roman" w:eastAsia="Times New Roman" w:hAnsi="Times New Roman" w:cs="Times New Roman"/>
        </w:rPr>
        <w:t>)</w:t>
      </w:r>
      <w:r w:rsidR="00933EB0" w:rsidRPr="00D817C0">
        <w:rPr>
          <w:rFonts w:ascii="Times New Roman" w:eastAsia="Times New Roman" w:hAnsi="Times New Roman" w:cs="Times New Roman"/>
        </w:rPr>
        <w:t xml:space="preserve">                                                    </w:t>
      </w:r>
      <w:r w:rsidRPr="00D817C0">
        <w:rPr>
          <w:rFonts w:ascii="Times New Roman" w:eastAsia="Times New Roman" w:hAnsi="Times New Roman" w:cs="Times New Roman"/>
        </w:rPr>
        <w:t xml:space="preserve"> (6)</w:t>
      </w:r>
    </w:p>
    <w:p w14:paraId="74839D7A" w14:textId="3EA76D11" w:rsidR="00E9176C" w:rsidRDefault="00FB5566" w:rsidP="00C935A4">
      <w:pPr>
        <w:spacing w:after="0" w:line="360" w:lineRule="auto"/>
        <w:ind w:firstLine="720"/>
        <w:rPr>
          <w:rFonts w:ascii="Times New Roman" w:eastAsia="Times New Roman" w:hAnsi="Times New Roman" w:cs="Times New Roman"/>
        </w:rPr>
      </w:pPr>
      <w:r>
        <w:rPr>
          <w:rFonts w:ascii="Times New Roman" w:eastAsia="Times New Roman" w:hAnsi="Times New Roman" w:cs="Times New Roman"/>
          <w:noProof/>
        </w:rPr>
        <mc:AlternateContent>
          <mc:Choice Requires="wps">
            <w:drawing>
              <wp:inline distT="0" distB="0" distL="0" distR="0" wp14:anchorId="779403E3" wp14:editId="2F1596ED">
                <wp:extent cx="5296120" cy="3604745"/>
                <wp:effectExtent l="0" t="0" r="19050" b="15240"/>
                <wp:docPr id="9" name="Text Box 9"/>
                <wp:cNvGraphicFramePr/>
                <a:graphic xmlns:a="http://schemas.openxmlformats.org/drawingml/2006/main">
                  <a:graphicData uri="http://schemas.microsoft.com/office/word/2010/wordprocessingShape">
                    <wps:wsp>
                      <wps:cNvSpPr txBox="1"/>
                      <wps:spPr>
                        <a:xfrm>
                          <a:off x="0" y="0"/>
                          <a:ext cx="5296120" cy="3604745"/>
                        </a:xfrm>
                        <a:prstGeom prst="rect">
                          <a:avLst/>
                        </a:prstGeom>
                        <a:ln/>
                      </wps:spPr>
                      <wps:style>
                        <a:lnRef idx="2">
                          <a:schemeClr val="accent3"/>
                        </a:lnRef>
                        <a:fillRef idx="1">
                          <a:schemeClr val="lt1"/>
                        </a:fillRef>
                        <a:effectRef idx="0">
                          <a:schemeClr val="accent3"/>
                        </a:effectRef>
                        <a:fontRef idx="minor">
                          <a:schemeClr val="dk1"/>
                        </a:fontRef>
                      </wps:style>
                      <wps:txbx>
                        <w:txbxContent>
                          <w:p w14:paraId="5F8FABEC" w14:textId="589CE9C4" w:rsidR="00FB5566" w:rsidRDefault="00FB5566" w:rsidP="00FB5566">
                            <w:pPr>
                              <w:jc w:val="center"/>
                            </w:pPr>
                            <w:r>
                              <w:rPr>
                                <w:noProof/>
                              </w:rPr>
                              <w:drawing>
                                <wp:inline distT="0" distB="0" distL="0" distR="0" wp14:anchorId="16C0EA8F" wp14:editId="6EEC984D">
                                  <wp:extent cx="5106670" cy="3465830"/>
                                  <wp:effectExtent l="0" t="0" r="0" b="127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106670" cy="346583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779403E3" id="Text Box 9" o:spid="_x0000_s1044" type="#_x0000_t202" style="width:417pt;height:283.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" fillcolor="white [3201]" strokecolor="#a5a5a5 [3206]" strokeweight="1pt">
                <v:textbox>
                  <w:txbxContent>
                    <w:p w14:paraId="5F8FABEC" w14:textId="589CE9C4" w:rsidR="00FB5566" w:rsidRDefault="00FB5566" w:rsidP="00FB5566">
                      <w:pPr>
                        <w:jc w:val="center"/>
                      </w:pPr>
                      <w:r>
                        <w:rPr>
                          <w:noProof/>
                        </w:rPr>
                        <w:drawing>
                          <wp:inline distT="0" distB="0" distL="0" distR="0" wp14:anchorId="16C0EA8F" wp14:editId="6EEC984D">
                            <wp:extent cx="5106670" cy="3465830"/>
                            <wp:effectExtent l="0" t="0" r="0" b="127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106670" cy="3465830"/>
                                    </a:xfrm>
                                    <a:prstGeom prst="rect">
                                      <a:avLst/>
                                    </a:prstGeom>
                                  </pic:spPr>
                                </pic:pic>
                              </a:graphicData>
                            </a:graphic>
                          </wp:inline>
                        </w:drawing>
                      </w:r>
                    </w:p>
                  </w:txbxContent>
                </v:textbox>
                <w10:anchorlock/>
              </v:shape>
            </w:pict>
          </mc:Fallback>
        </mc:AlternateContent>
      </w:r>
    </w:p>
    <w:p w14:paraId="296AB727" w14:textId="54DC3515" w:rsidR="00C10CC5" w:rsidRPr="00D817C0" w:rsidRDefault="0061454F" w:rsidP="00980173">
      <w:pPr>
        <w:pStyle w:val="FigureCaption"/>
        <w:spacing w:before="0"/>
        <w:rPr>
          <w:rFonts w:ascii="Times New Roman" w:hAnsi="Times New Roman"/>
        </w:rPr>
      </w:pPr>
      <w:bookmarkStart w:id="3" w:name="F4"/>
      <w:r w:rsidRPr="00D817C0">
        <w:rPr>
          <w:rFonts w:ascii="Times New Roman" w:hAnsi="Times New Roman"/>
          <w:b/>
          <w:bCs/>
        </w:rPr>
        <w:t>Figure 4</w:t>
      </w:r>
      <w:r w:rsidRPr="00D817C0">
        <w:rPr>
          <w:rFonts w:ascii="Times New Roman" w:hAnsi="Times New Roman"/>
        </w:rPr>
        <w:t xml:space="preserve">: </w:t>
      </w:r>
      <w:r w:rsidR="007E65BA" w:rsidRPr="00D817C0">
        <w:rPr>
          <w:rFonts w:ascii="Times New Roman" w:hAnsi="Times New Roman"/>
        </w:rPr>
        <w:t xml:space="preserve">Python </w:t>
      </w:r>
      <w:r w:rsidR="007E65BA" w:rsidRPr="007A5A2C">
        <w:rPr>
          <w:rFonts w:ascii="Times New Roman" w:hAnsi="Times New Roman"/>
          <w:lang w:eastAsia="en-GB"/>
        </w:rPr>
        <w:t>based</w:t>
      </w:r>
      <w:r w:rsidR="007E65BA" w:rsidRPr="00D817C0">
        <w:rPr>
          <w:rFonts w:ascii="Times New Roman" w:hAnsi="Times New Roman"/>
        </w:rPr>
        <w:t xml:space="preserve"> s</w:t>
      </w:r>
      <w:r w:rsidR="003561E3" w:rsidRPr="00D817C0">
        <w:rPr>
          <w:rFonts w:ascii="Times New Roman" w:hAnsi="Times New Roman"/>
        </w:rPr>
        <w:t xml:space="preserve">equence of </w:t>
      </w:r>
      <w:r w:rsidR="00EE1096" w:rsidRPr="00D817C0">
        <w:rPr>
          <w:rFonts w:ascii="Times New Roman" w:hAnsi="Times New Roman"/>
        </w:rPr>
        <w:t>g</w:t>
      </w:r>
      <w:r w:rsidRPr="00D817C0">
        <w:rPr>
          <w:rFonts w:ascii="Times New Roman" w:hAnsi="Times New Roman"/>
        </w:rPr>
        <w:t xml:space="preserve">radient </w:t>
      </w:r>
      <w:r w:rsidR="00EE1096" w:rsidRPr="00D817C0">
        <w:rPr>
          <w:rFonts w:ascii="Times New Roman" w:hAnsi="Times New Roman"/>
        </w:rPr>
        <w:t>m</w:t>
      </w:r>
      <w:r w:rsidRPr="00D817C0">
        <w:rPr>
          <w:rFonts w:ascii="Times New Roman" w:hAnsi="Times New Roman"/>
        </w:rPr>
        <w:t xml:space="preserve">agnitude </w:t>
      </w:r>
    </w:p>
    <w:bookmarkEnd w:id="3"/>
    <w:p w14:paraId="7E010C7C" w14:textId="77777777" w:rsidR="008A4989" w:rsidRPr="008275D8" w:rsidRDefault="008A4989" w:rsidP="00842508">
      <w:pPr>
        <w:pStyle w:val="Section"/>
        <w:numPr>
          <w:ilvl w:val="0"/>
          <w:numId w:val="6"/>
        </w:numPr>
        <w:ind w:left="284" w:hanging="284"/>
      </w:pPr>
      <w:r w:rsidRPr="008275D8">
        <w:t xml:space="preserve"> Result</w:t>
      </w:r>
      <w:r w:rsidR="0079552C" w:rsidRPr="008275D8">
        <w:t>s</w:t>
      </w:r>
      <w:r w:rsidRPr="008275D8">
        <w:t xml:space="preserve"> and discussion </w:t>
      </w:r>
    </w:p>
    <w:p w14:paraId="0948EF88" w14:textId="5E7CA1FE" w:rsidR="00033B0D" w:rsidRPr="008275D8" w:rsidRDefault="00033B0D" w:rsidP="00933EB0">
      <w:pPr>
        <w:pStyle w:val="Bodytext"/>
        <w:rPr>
          <w:lang w:val="en-GB"/>
        </w:rPr>
      </w:pPr>
      <w:r w:rsidRPr="008275D8">
        <w:rPr>
          <w:lang w:val="en-GB"/>
        </w:rPr>
        <w:t xml:space="preserve">The results of </w:t>
      </w:r>
      <w:r w:rsidR="005131E8" w:rsidRPr="008275D8">
        <w:rPr>
          <w:lang w:val="en-GB"/>
        </w:rPr>
        <w:t xml:space="preserve">the </w:t>
      </w:r>
      <w:r w:rsidRPr="008275D8">
        <w:rPr>
          <w:lang w:val="en-GB"/>
        </w:rPr>
        <w:t xml:space="preserve">FEA and different algorithms were combined to enhance the shape transformation. </w:t>
      </w:r>
      <w:r w:rsidR="005F0A8B" w:rsidRPr="008275D8">
        <w:rPr>
          <w:lang w:val="en-GB"/>
        </w:rPr>
        <w:t>Among FEA, COMSOL Multiphysics provided</w:t>
      </w:r>
      <w:r w:rsidRPr="008275D8">
        <w:rPr>
          <w:lang w:val="en-GB"/>
        </w:rPr>
        <w:t xml:space="preserve"> the rheological input, such as stress and strain data, which </w:t>
      </w:r>
      <w:r w:rsidR="005131E8" w:rsidRPr="008275D8">
        <w:rPr>
          <w:lang w:val="en-GB"/>
        </w:rPr>
        <w:t xml:space="preserve">were analyzed by </w:t>
      </w:r>
      <w:r w:rsidRPr="008275D8">
        <w:rPr>
          <w:lang w:val="en-GB"/>
        </w:rPr>
        <w:t xml:space="preserve">the machine learning model. </w:t>
      </w:r>
    </w:p>
    <w:p w14:paraId="4E19D8E5" w14:textId="77777777" w:rsidR="00CD5BFB" w:rsidRPr="008275D8" w:rsidRDefault="00CD5BFB" w:rsidP="008E3B84">
      <w:pPr>
        <w:pStyle w:val="Heading2"/>
      </w:pPr>
      <w:r w:rsidRPr="008275D8">
        <w:t xml:space="preserve"> COMSOL</w:t>
      </w:r>
      <w:r w:rsidR="003B2CEA" w:rsidRPr="008275D8">
        <w:t xml:space="preserve"> Multi</w:t>
      </w:r>
      <w:r w:rsidRPr="008275D8">
        <w:t>physics</w:t>
      </w:r>
    </w:p>
    <w:p w14:paraId="50A2B4A3" w14:textId="631BBDB1" w:rsidR="00C46236" w:rsidRPr="008275D8" w:rsidRDefault="00C46236" w:rsidP="00933EB0">
      <w:pPr>
        <w:pStyle w:val="Bodytext"/>
        <w:rPr>
          <w:lang w:val="en-GB"/>
        </w:rPr>
      </w:pPr>
      <w:r w:rsidRPr="008275D8">
        <w:rPr>
          <w:lang w:val="en-GB"/>
        </w:rPr>
        <w:t xml:space="preserve">The computational simulation in COMSOL Multiphysics models the physics and engineering phenomena. </w:t>
      </w:r>
      <w:r w:rsidR="005131E8" w:rsidRPr="008275D8">
        <w:rPr>
          <w:lang w:val="en-GB"/>
        </w:rPr>
        <w:t>Real</w:t>
      </w:r>
      <w:r w:rsidRPr="008275D8">
        <w:rPr>
          <w:lang w:val="en-GB"/>
        </w:rPr>
        <w:t xml:space="preserve">-time engineering rheology </w:t>
      </w:r>
      <w:r w:rsidR="005131E8" w:rsidRPr="008275D8">
        <w:rPr>
          <w:lang w:val="en-GB"/>
        </w:rPr>
        <w:t>wa</w:t>
      </w:r>
      <w:r w:rsidRPr="008275D8">
        <w:rPr>
          <w:lang w:val="en-GB"/>
        </w:rPr>
        <w:t>s predicted by the multi-user interface model while the physics simulation runs with appropriately tuned parameters. Integrating CAD/CAM models, such as SolidWorks, help</w:t>
      </w:r>
      <w:r w:rsidR="005131E8" w:rsidRPr="008275D8">
        <w:rPr>
          <w:lang w:val="en-GB"/>
        </w:rPr>
        <w:t>ed</w:t>
      </w:r>
      <w:r w:rsidRPr="008275D8">
        <w:rPr>
          <w:lang w:val="en-GB"/>
        </w:rPr>
        <w:t xml:space="preserve"> to check the feasibility of rheological effects in real-world breaking, twisting, heating, or bending under environmental factors.</w:t>
      </w:r>
    </w:p>
    <w:p w14:paraId="3D7EAA76" w14:textId="616AC4A5" w:rsidR="00C46236" w:rsidRDefault="00C46236" w:rsidP="00D41ADB">
      <w:pPr>
        <w:pStyle w:val="BodytextIndented"/>
        <w:rPr>
          <w:lang w:val="en-GB"/>
        </w:rPr>
      </w:pPr>
      <w:r w:rsidRPr="008275D8">
        <w:rPr>
          <w:lang w:val="en-GB"/>
        </w:rPr>
        <w:t xml:space="preserve">Similarly, the time-dependent shape response is sensitive to internal structural changes affected by the environment. Environmental stimuli cause rheological stress and strain on the interlayer chain, resulting in tension and compression. As shown in </w:t>
      </w:r>
      <w:hyperlink w:anchor="F5" w:history="1">
        <w:r w:rsidRPr="008275D8">
          <w:rPr>
            <w:lang w:val="en-GB"/>
          </w:rPr>
          <w:t xml:space="preserve">Figure </w:t>
        </w:r>
        <w:r w:rsidR="004B60FA" w:rsidRPr="008275D8">
          <w:rPr>
            <w:lang w:val="en-GB"/>
          </w:rPr>
          <w:t>5</w:t>
        </w:r>
        <w:r w:rsidRPr="008275D8">
          <w:rPr>
            <w:lang w:val="en-GB"/>
          </w:rPr>
          <w:t xml:space="preserve"> (a-d)</w:t>
        </w:r>
      </w:hyperlink>
      <w:r w:rsidRPr="008275D8">
        <w:rPr>
          <w:lang w:val="en-GB"/>
        </w:rPr>
        <w:t xml:space="preserve">, the soft floating robot's model shape transforms under thermal stimuli of </w:t>
      </w:r>
      <w:r w:rsidR="009D35E5" w:rsidRPr="00F96747">
        <w:rPr>
          <w:color w:val="833C0B" w:themeColor="accent2" w:themeShade="80"/>
          <w:lang w:val="en-GB"/>
        </w:rPr>
        <w:t>323</w:t>
      </w:r>
      <w:r w:rsidRPr="00F96747">
        <w:rPr>
          <w:color w:val="833C0B" w:themeColor="accent2" w:themeShade="80"/>
          <w:lang w:val="en-GB"/>
        </w:rPr>
        <w:t>.15</w:t>
      </w:r>
      <w:r w:rsidR="00F96747">
        <w:rPr>
          <w:color w:val="833C0B" w:themeColor="accent2" w:themeShade="80"/>
          <w:lang w:val="en-GB"/>
        </w:rPr>
        <w:t xml:space="preserve"> </w:t>
      </w:r>
      <w:r w:rsidRPr="00F96747">
        <w:rPr>
          <w:color w:val="833C0B" w:themeColor="accent2" w:themeShade="80"/>
          <w:lang w:val="en-GB"/>
        </w:rPr>
        <w:t>-</w:t>
      </w:r>
      <w:r w:rsidR="00F96747">
        <w:rPr>
          <w:color w:val="833C0B" w:themeColor="accent2" w:themeShade="80"/>
          <w:lang w:val="en-GB"/>
        </w:rPr>
        <w:t xml:space="preserve"> </w:t>
      </w:r>
      <w:r w:rsidRPr="00F96747">
        <w:rPr>
          <w:color w:val="833C0B" w:themeColor="accent2" w:themeShade="80"/>
          <w:lang w:val="en-GB"/>
        </w:rPr>
        <w:t xml:space="preserve">433.15 K. </w:t>
      </w:r>
      <w:r w:rsidRPr="008275D8">
        <w:rPr>
          <w:lang w:val="en-GB"/>
        </w:rPr>
        <w:t xml:space="preserve">The temperature </w:t>
      </w:r>
      <w:r w:rsidR="005131E8" w:rsidRPr="008275D8">
        <w:rPr>
          <w:lang w:val="en-GB"/>
        </w:rPr>
        <w:t>wa</w:t>
      </w:r>
      <w:r w:rsidRPr="008275D8">
        <w:rPr>
          <w:lang w:val="en-GB"/>
        </w:rPr>
        <w:t xml:space="preserve">s set based on the glass transition and melting </w:t>
      </w:r>
      <w:r w:rsidRPr="008275D8">
        <w:rPr>
          <w:lang w:val="en-GB"/>
        </w:rPr>
        <w:lastRenderedPageBreak/>
        <w:t xml:space="preserve">point of the PLA. In parallel, the computation time </w:t>
      </w:r>
      <w:r w:rsidR="005131E8" w:rsidRPr="008275D8">
        <w:rPr>
          <w:lang w:val="en-GB"/>
        </w:rPr>
        <w:t>wa</w:t>
      </w:r>
      <w:r w:rsidRPr="008275D8">
        <w:rPr>
          <w:lang w:val="en-GB"/>
        </w:rPr>
        <w:t xml:space="preserve">s adjusted </w:t>
      </w:r>
      <w:r w:rsidRPr="00EE46C7">
        <w:rPr>
          <w:color w:val="833C0B" w:themeColor="accent2" w:themeShade="80"/>
          <w:lang w:val="en-GB"/>
        </w:rPr>
        <w:t xml:space="preserve">to </w:t>
      </w:r>
      <w:r w:rsidR="00094801" w:rsidRPr="00EE46C7">
        <w:rPr>
          <w:color w:val="833C0B" w:themeColor="accent2" w:themeShade="80"/>
          <w:lang w:val="en-GB"/>
        </w:rPr>
        <w:t>0</w:t>
      </w:r>
      <w:r w:rsidR="00F96747" w:rsidRPr="00EE46C7">
        <w:rPr>
          <w:color w:val="833C0B" w:themeColor="accent2" w:themeShade="80"/>
          <w:lang w:val="en-GB"/>
        </w:rPr>
        <w:t xml:space="preserve"> </w:t>
      </w:r>
      <w:r w:rsidRPr="00EE46C7">
        <w:rPr>
          <w:color w:val="833C0B" w:themeColor="accent2" w:themeShade="80"/>
          <w:lang w:val="en-GB"/>
        </w:rPr>
        <w:t>-</w:t>
      </w:r>
      <w:r w:rsidR="00F96747" w:rsidRPr="00EE46C7">
        <w:rPr>
          <w:color w:val="833C0B" w:themeColor="accent2" w:themeShade="80"/>
          <w:lang w:val="en-GB"/>
        </w:rPr>
        <w:t xml:space="preserve"> </w:t>
      </w:r>
      <w:r w:rsidR="006E138F">
        <w:rPr>
          <w:color w:val="833C0B" w:themeColor="accent2" w:themeShade="80"/>
          <w:lang w:val="en-GB"/>
        </w:rPr>
        <w:t>5</w:t>
      </w:r>
      <w:r w:rsidRPr="00F96747">
        <w:rPr>
          <w:color w:val="833C0B" w:themeColor="accent2" w:themeShade="80"/>
          <w:lang w:val="en-GB"/>
        </w:rPr>
        <w:t xml:space="preserve">0 s with </w:t>
      </w:r>
      <w:r w:rsidR="006E138F">
        <w:rPr>
          <w:color w:val="833C0B" w:themeColor="accent2" w:themeShade="80"/>
          <w:lang w:val="en-GB"/>
        </w:rPr>
        <w:t>10</w:t>
      </w:r>
      <w:r w:rsidR="00C16D98" w:rsidRPr="00F96747">
        <w:rPr>
          <w:color w:val="833C0B" w:themeColor="accent2" w:themeShade="80"/>
          <w:lang w:val="en-GB"/>
        </w:rPr>
        <w:t xml:space="preserve"> </w:t>
      </w:r>
      <w:r w:rsidRPr="00F96747">
        <w:rPr>
          <w:color w:val="833C0B" w:themeColor="accent2" w:themeShade="80"/>
          <w:lang w:val="en-GB"/>
        </w:rPr>
        <w:t xml:space="preserve">s intervals </w:t>
      </w:r>
      <w:r w:rsidRPr="008275D8">
        <w:rPr>
          <w:lang w:val="en-GB"/>
        </w:rPr>
        <w:t xml:space="preserve">for the desired response. During 5 s, </w:t>
      </w:r>
      <w:r w:rsidR="005131E8" w:rsidRPr="008275D8">
        <w:rPr>
          <w:lang w:val="en-GB"/>
        </w:rPr>
        <w:t xml:space="preserve">as shown in </w:t>
      </w:r>
      <w:r w:rsidRPr="008275D8">
        <w:rPr>
          <w:lang w:val="en-GB"/>
        </w:rPr>
        <w:t xml:space="preserve">Figure </w:t>
      </w:r>
      <w:r w:rsidR="004B60FA" w:rsidRPr="008275D8">
        <w:rPr>
          <w:lang w:val="en-GB"/>
        </w:rPr>
        <w:t>5</w:t>
      </w:r>
      <w:r w:rsidRPr="008275D8">
        <w:rPr>
          <w:lang w:val="en-GB"/>
        </w:rPr>
        <w:t>(a)</w:t>
      </w:r>
      <w:r w:rsidR="005131E8" w:rsidRPr="008275D8">
        <w:rPr>
          <w:lang w:val="en-GB"/>
        </w:rPr>
        <w:t>,</w:t>
      </w:r>
      <w:r w:rsidRPr="008275D8">
        <w:rPr>
          <w:lang w:val="en-GB"/>
        </w:rPr>
        <w:t xml:space="preserve"> a maximum von Mises stress of 0.463 MPa </w:t>
      </w:r>
      <w:r w:rsidR="005131E8" w:rsidRPr="008275D8">
        <w:rPr>
          <w:lang w:val="en-GB"/>
        </w:rPr>
        <w:t xml:space="preserve">was achieved </w:t>
      </w:r>
      <w:r w:rsidRPr="008275D8">
        <w:rPr>
          <w:lang w:val="en-GB"/>
        </w:rPr>
        <w:t xml:space="preserve">across the surface from -0.04 to 0.045 m. </w:t>
      </w:r>
      <w:r w:rsidR="005131E8" w:rsidRPr="008275D8">
        <w:rPr>
          <w:lang w:val="en-GB"/>
        </w:rPr>
        <w:t>As seen i</w:t>
      </w:r>
      <w:r w:rsidRPr="008275D8">
        <w:rPr>
          <w:lang w:val="en-GB"/>
        </w:rPr>
        <w:t xml:space="preserve">n Figure </w:t>
      </w:r>
      <w:r w:rsidR="004B60FA" w:rsidRPr="008275D8">
        <w:rPr>
          <w:lang w:val="en-GB"/>
        </w:rPr>
        <w:t>5</w:t>
      </w:r>
      <w:r w:rsidRPr="008275D8">
        <w:rPr>
          <w:lang w:val="en-GB"/>
        </w:rPr>
        <w:t xml:space="preserve">(b), the stress drops to 0.0887 MPa with a negligible change in temperature from 384-394 K at the same surface displacement. This indicates that maximum thermal energy and thermal surface instability reduce stress as simulation time increases by 15 s. </w:t>
      </w:r>
    </w:p>
    <w:p w14:paraId="668AACFD" w14:textId="1E431AAD" w:rsidR="00D41ADB" w:rsidRDefault="00D41ADB" w:rsidP="00D41ADB">
      <w:pPr>
        <w:spacing w:after="0" w:line="360" w:lineRule="auto"/>
        <w:ind w:left="1156"/>
        <w:rPr>
          <w:rFonts w:ascii="Times New Roman" w:eastAsia="Times New Roman" w:hAnsi="Times New Roman" w:cs="Times New Roman"/>
          <w:sz w:val="24"/>
          <w:szCs w:val="24"/>
        </w:rPr>
      </w:pPr>
      <w:r w:rsidRPr="00F81EEE">
        <w:rPr>
          <w:rFonts w:ascii="Times New Roman" w:eastAsiaTheme="minorEastAsia" w:hAnsi="Times New Roman" w:cs="Times New Roman"/>
          <w:noProof/>
          <w:sz w:val="24"/>
          <w:szCs w:val="24"/>
        </w:rPr>
        <mc:AlternateContent>
          <mc:Choice Requires="wps">
            <w:drawing>
              <wp:anchor distT="0" distB="0" distL="114300" distR="114300" simplePos="0" relativeHeight="251717632" behindDoc="0" locked="0" layoutInCell="1" allowOverlap="1" wp14:anchorId="69611993" wp14:editId="5D53BE12">
                <wp:simplePos x="0" y="0"/>
                <wp:positionH relativeFrom="column">
                  <wp:posOffset>787400</wp:posOffset>
                </wp:positionH>
                <wp:positionV relativeFrom="paragraph">
                  <wp:posOffset>5671185</wp:posOffset>
                </wp:positionV>
                <wp:extent cx="635000" cy="260350"/>
                <wp:effectExtent l="0" t="0" r="0" b="6350"/>
                <wp:wrapNone/>
                <wp:docPr id="913" name="Text Box 913"/>
                <wp:cNvGraphicFramePr/>
                <a:graphic xmlns:a="http://schemas.openxmlformats.org/drawingml/2006/main">
                  <a:graphicData uri="http://schemas.microsoft.com/office/word/2010/wordprocessingShape">
                    <wps:wsp>
                      <wps:cNvSpPr txBox="1"/>
                      <wps:spPr>
                        <a:xfrm>
                          <a:off x="0" y="0"/>
                          <a:ext cx="635000" cy="260350"/>
                        </a:xfrm>
                        <a:prstGeom prst="rect">
                          <a:avLst/>
                        </a:prstGeom>
                        <a:solidFill>
                          <a:sysClr val="window" lastClr="FFFFFF"/>
                        </a:solidFill>
                        <a:ln w="6350">
                          <a:noFill/>
                        </a:ln>
                      </wps:spPr>
                      <wps:txbx>
                        <w:txbxContent>
                          <w:p w14:paraId="6E4D8EB5" w14:textId="77777777" w:rsidR="00D41ADB" w:rsidRPr="007B77F5" w:rsidRDefault="00D41ADB" w:rsidP="00D41ADB">
                            <w:pPr>
                              <w:rPr>
                                <w:rFonts w:ascii="Times New Roman" w:hAnsi="Times New Roman" w:cs="Times New Roman"/>
                                <w:sz w:val="24"/>
                                <w:szCs w:val="24"/>
                              </w:rPr>
                            </w:pPr>
                            <w:r w:rsidRPr="007B77F5">
                              <w:rPr>
                                <w:rFonts w:ascii="Times New Roman" w:hAnsi="Times New Roman" w:cs="Times New Roman"/>
                                <w:sz w:val="24"/>
                                <w:szCs w:val="24"/>
                              </w:rPr>
                              <w:t>b)</w:t>
                            </w:r>
                            <w:r>
                              <w:rPr>
                                <w:rFonts w:ascii="Times New Roman" w:hAnsi="Times New Roman" w:cs="Times New Roman"/>
                                <w:sz w:val="24"/>
                                <w:szCs w:val="24"/>
                              </w:rPr>
                              <w:t xml:space="preserve"> 15 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611993" id="Text Box 913" o:spid="_x0000_s1045" type="#_x0000_t202" style="position:absolute;left:0;text-align:left;margin-left:62pt;margin-top:446.55pt;width:50pt;height:20.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" fillcolor="window" stroked="f" strokeweight=".5pt">
                <v:textbox>
                  <w:txbxContent>
                    <w:p w14:paraId="6E4D8EB5" w14:textId="77777777" w:rsidR="00D41ADB" w:rsidRPr="007B77F5" w:rsidRDefault="00D41ADB" w:rsidP="00D41ADB">
                      <w:pPr>
                        <w:rPr>
                          <w:rFonts w:ascii="Times New Roman" w:hAnsi="Times New Roman" w:cs="Times New Roman"/>
                          <w:sz w:val="24"/>
                          <w:szCs w:val="24"/>
                        </w:rPr>
                      </w:pPr>
                      <w:r w:rsidRPr="007B77F5">
                        <w:rPr>
                          <w:rFonts w:ascii="Times New Roman" w:hAnsi="Times New Roman" w:cs="Times New Roman"/>
                          <w:sz w:val="24"/>
                          <w:szCs w:val="24"/>
                        </w:rPr>
                        <w:t>b)</w:t>
                      </w:r>
                      <w:r>
                        <w:rPr>
                          <w:rFonts w:ascii="Times New Roman" w:hAnsi="Times New Roman" w:cs="Times New Roman"/>
                          <w:sz w:val="24"/>
                          <w:szCs w:val="24"/>
                        </w:rPr>
                        <w:t xml:space="preserve"> 15 s</w:t>
                      </w:r>
                    </w:p>
                  </w:txbxContent>
                </v:textbox>
              </v:shape>
            </w:pict>
          </mc:Fallback>
        </mc:AlternateContent>
      </w:r>
      <w:r w:rsidRPr="00F81EEE">
        <w:rPr>
          <w:rFonts w:ascii="Times New Roman" w:eastAsiaTheme="minorEastAsia" w:hAnsi="Times New Roman" w:cs="Times New Roman"/>
          <w:noProof/>
          <w:sz w:val="24"/>
          <w:szCs w:val="24"/>
        </w:rPr>
        <mc:AlternateContent>
          <mc:Choice Requires="wps">
            <w:drawing>
              <wp:anchor distT="0" distB="0" distL="114300" distR="114300" simplePos="0" relativeHeight="251716608" behindDoc="0" locked="0" layoutInCell="1" allowOverlap="1" wp14:anchorId="3FE1DDF8" wp14:editId="162EFFD7">
                <wp:simplePos x="0" y="0"/>
                <wp:positionH relativeFrom="column">
                  <wp:posOffset>781050</wp:posOffset>
                </wp:positionH>
                <wp:positionV relativeFrom="paragraph">
                  <wp:posOffset>2566035</wp:posOffset>
                </wp:positionV>
                <wp:extent cx="539750" cy="274955"/>
                <wp:effectExtent l="0" t="0" r="0" b="0"/>
                <wp:wrapNone/>
                <wp:docPr id="915" name="Text Box 915"/>
                <wp:cNvGraphicFramePr/>
                <a:graphic xmlns:a="http://schemas.openxmlformats.org/drawingml/2006/main">
                  <a:graphicData uri="http://schemas.microsoft.com/office/word/2010/wordprocessingShape">
                    <wps:wsp>
                      <wps:cNvSpPr txBox="1"/>
                      <wps:spPr>
                        <a:xfrm>
                          <a:off x="0" y="0"/>
                          <a:ext cx="539750" cy="274955"/>
                        </a:xfrm>
                        <a:prstGeom prst="rect">
                          <a:avLst/>
                        </a:prstGeom>
                        <a:solidFill>
                          <a:sysClr val="window" lastClr="FFFFFF"/>
                        </a:solidFill>
                        <a:ln w="6350">
                          <a:noFill/>
                        </a:ln>
                      </wps:spPr>
                      <wps:txbx>
                        <w:txbxContent>
                          <w:p w14:paraId="4B7CD4FF" w14:textId="77777777" w:rsidR="00D41ADB" w:rsidRPr="00E87F22" w:rsidRDefault="00D41ADB" w:rsidP="00D41ADB">
                            <w:pPr>
                              <w:rPr>
                                <w:rFonts w:ascii="Times New Roman" w:hAnsi="Times New Roman" w:cs="Times New Roman"/>
                                <w:sz w:val="24"/>
                                <w:szCs w:val="24"/>
                              </w:rPr>
                            </w:pPr>
                            <w:r>
                              <w:rPr>
                                <w:rFonts w:ascii="Times New Roman" w:hAnsi="Times New Roman" w:cs="Times New Roman"/>
                                <w:sz w:val="24"/>
                                <w:szCs w:val="24"/>
                              </w:rPr>
                              <w:t>a) 5 s</w:t>
                            </w:r>
                          </w:p>
                          <w:p w14:paraId="0F04208B" w14:textId="77777777" w:rsidR="00D41ADB" w:rsidRDefault="00D41ADB" w:rsidP="00D41AD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E1DDF8" id="Text Box 915" o:spid="_x0000_s1046" type="#_x0000_t202" style="position:absolute;left:0;text-align:left;margin-left:61.5pt;margin-top:202.05pt;width:42.5pt;height:21.6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" fillcolor="window" stroked="f" strokeweight=".5pt">
                <v:textbox>
                  <w:txbxContent>
                    <w:p w14:paraId="4B7CD4FF" w14:textId="77777777" w:rsidR="00D41ADB" w:rsidRPr="00E87F22" w:rsidRDefault="00D41ADB" w:rsidP="00D41ADB">
                      <w:pPr>
                        <w:rPr>
                          <w:rFonts w:ascii="Times New Roman" w:hAnsi="Times New Roman" w:cs="Times New Roman"/>
                          <w:sz w:val="24"/>
                          <w:szCs w:val="24"/>
                        </w:rPr>
                      </w:pPr>
                      <w:r>
                        <w:rPr>
                          <w:rFonts w:ascii="Times New Roman" w:hAnsi="Times New Roman" w:cs="Times New Roman"/>
                          <w:sz w:val="24"/>
                          <w:szCs w:val="24"/>
                        </w:rPr>
                        <w:t>a) 5 s</w:t>
                      </w:r>
                    </w:p>
                    <w:p w14:paraId="0F04208B" w14:textId="77777777" w:rsidR="00D41ADB" w:rsidRDefault="00D41ADB" w:rsidP="00D41ADB"/>
                  </w:txbxContent>
                </v:textbox>
              </v:shape>
            </w:pict>
          </mc:Fallback>
        </mc:AlternateContent>
      </w:r>
      <w:r w:rsidRPr="00F81EEE">
        <w:rPr>
          <w:rFonts w:ascii="Times New Roman" w:eastAsiaTheme="minorEastAsia" w:hAnsi="Times New Roman" w:cs="Times New Roman"/>
          <w:noProof/>
          <w:sz w:val="24"/>
          <w:szCs w:val="24"/>
        </w:rPr>
        <mc:AlternateContent>
          <mc:Choice Requires="wps">
            <w:drawing>
              <wp:inline distT="0" distB="0" distL="0" distR="0" wp14:anchorId="365E26B3" wp14:editId="74DCAC23">
                <wp:extent cx="4464050" cy="2914650"/>
                <wp:effectExtent l="0" t="0" r="12700" b="19050"/>
                <wp:docPr id="920" name="Rectangle 920"/>
                <wp:cNvGraphicFramePr/>
                <a:graphic xmlns:a="http://schemas.openxmlformats.org/drawingml/2006/main">
                  <a:graphicData uri="http://schemas.microsoft.com/office/word/2010/wordprocessingShape">
                    <wps:wsp>
                      <wps:cNvSpPr/>
                      <wps:spPr>
                        <a:xfrm>
                          <a:off x="0" y="0"/>
                          <a:ext cx="4464050" cy="2914650"/>
                        </a:xfrm>
                        <a:prstGeom prst="rect">
                          <a:avLst/>
                        </a:prstGeom>
                        <a:solidFill>
                          <a:sysClr val="window" lastClr="FFFFFF"/>
                        </a:solidFill>
                        <a:ln w="12700" cap="flat" cmpd="sng" algn="ctr">
                          <a:solidFill>
                            <a:srgbClr val="7030A0"/>
                          </a:solidFill>
                          <a:prstDash val="solid"/>
                          <a:miter lim="800000"/>
                        </a:ln>
                        <a:effectLst/>
                      </wps:spPr>
                      <wps:txbx>
                        <w:txbxContent>
                          <w:p w14:paraId="2C61292C" w14:textId="77777777" w:rsidR="00D41ADB" w:rsidRDefault="00D41ADB" w:rsidP="00D41ADB">
                            <w:pPr>
                              <w:spacing w:before="100" w:beforeAutospacing="1" w:after="0" w:line="240" w:lineRule="auto"/>
                              <w:jc w:val="center"/>
                              <w:rPr>
                                <w:rFonts w:ascii="Times New Roman" w:eastAsia="Times New Roman" w:hAnsi="Times New Roman" w:cs="Times New Roman"/>
                                <w:sz w:val="24"/>
                                <w:szCs w:val="24"/>
                              </w:rPr>
                            </w:pPr>
                            <w:r w:rsidRPr="00D536E6">
                              <w:rPr>
                                <w:rFonts w:ascii="Times New Roman" w:eastAsia="Times New Roman" w:hAnsi="Times New Roman" w:cs="Times New Roman"/>
                                <w:noProof/>
                                <w:sz w:val="24"/>
                                <w:szCs w:val="24"/>
                              </w:rPr>
                              <w:drawing>
                                <wp:inline distT="0" distB="0" distL="0" distR="0" wp14:anchorId="26754B10" wp14:editId="28ACBC44">
                                  <wp:extent cx="3840189" cy="2755900"/>
                                  <wp:effectExtent l="0" t="0" r="8255" b="6350"/>
                                  <wp:docPr id="925" name="Picture 925" descr="E:\AAll\All\Pupe\WU\Article-5 Simulation COMSOL\Conferences paper\New COMSOL\5 seco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AAll\All\Pupe\WU\Article-5 Simulation COMSOL\Conferences paper\New COMSOL\5 second.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841216" cy="2756637"/>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365E26B3" id="Rectangle 920" o:spid="_x0000_s1047" style="width:351.5pt;height:229.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" fillcolor="window" strokecolor="#7030a0" strokeweight="1pt">
                <v:textbox>
                  <w:txbxContent>
                    <w:p w14:paraId="2C61292C" w14:textId="77777777" w:rsidR="00D41ADB" w:rsidRDefault="00D41ADB" w:rsidP="00D41ADB">
                      <w:pPr>
                        <w:spacing w:before="100" w:beforeAutospacing="1" w:after="0" w:line="240" w:lineRule="auto"/>
                        <w:jc w:val="center"/>
                        <w:rPr>
                          <w:rFonts w:ascii="Times New Roman" w:eastAsia="Times New Roman" w:hAnsi="Times New Roman" w:cs="Times New Roman"/>
                          <w:sz w:val="24"/>
                          <w:szCs w:val="24"/>
                        </w:rPr>
                      </w:pPr>
                      <w:r w:rsidRPr="00D536E6">
                        <w:rPr>
                          <w:rFonts w:ascii="Times New Roman" w:eastAsia="Times New Roman" w:hAnsi="Times New Roman" w:cs="Times New Roman"/>
                          <w:noProof/>
                          <w:sz w:val="24"/>
                          <w:szCs w:val="24"/>
                        </w:rPr>
                        <w:drawing>
                          <wp:inline distT="0" distB="0" distL="0" distR="0" wp14:anchorId="26754B10" wp14:editId="28ACBC44">
                            <wp:extent cx="3840189" cy="2755900"/>
                            <wp:effectExtent l="0" t="0" r="8255" b="6350"/>
                            <wp:docPr id="925" name="Picture 925" descr="E:\AAll\All\Pupe\WU\Article-5 Simulation COMSOL\Conferences paper\New COMSOL\5 seco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AAll\All\Pupe\WU\Article-5 Simulation COMSOL\Conferences paper\New COMSOL\5 second.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841216" cy="2756637"/>
                                    </a:xfrm>
                                    <a:prstGeom prst="rect">
                                      <a:avLst/>
                                    </a:prstGeom>
                                    <a:noFill/>
                                    <a:ln>
                                      <a:noFill/>
                                    </a:ln>
                                  </pic:spPr>
                                </pic:pic>
                              </a:graphicData>
                            </a:graphic>
                          </wp:inline>
                        </w:drawing>
                      </w:r>
                    </w:p>
                  </w:txbxContent>
                </v:textbox>
                <w10:anchorlock/>
              </v:rect>
            </w:pict>
          </mc:Fallback>
        </mc:AlternateContent>
      </w:r>
      <w:r w:rsidRPr="00F81EEE">
        <w:rPr>
          <w:rFonts w:ascii="Times New Roman" w:eastAsiaTheme="minorEastAsia" w:hAnsi="Times New Roman" w:cs="Times New Roman"/>
          <w:noProof/>
          <w:sz w:val="24"/>
          <w:szCs w:val="24"/>
        </w:rPr>
        <mc:AlternateContent>
          <mc:Choice Requires="wps">
            <w:drawing>
              <wp:inline distT="0" distB="0" distL="0" distR="0" wp14:anchorId="3C1DC90D" wp14:editId="1387D845">
                <wp:extent cx="4457700" cy="2946400"/>
                <wp:effectExtent l="0" t="0" r="19050" b="25400"/>
                <wp:docPr id="921" name="Rectangle 921"/>
                <wp:cNvGraphicFramePr/>
                <a:graphic xmlns:a="http://schemas.openxmlformats.org/drawingml/2006/main">
                  <a:graphicData uri="http://schemas.microsoft.com/office/word/2010/wordprocessingShape">
                    <wps:wsp>
                      <wps:cNvSpPr/>
                      <wps:spPr>
                        <a:xfrm>
                          <a:off x="0" y="0"/>
                          <a:ext cx="4457700" cy="2946400"/>
                        </a:xfrm>
                        <a:prstGeom prst="rect">
                          <a:avLst/>
                        </a:prstGeom>
                        <a:solidFill>
                          <a:sysClr val="window" lastClr="FFFFFF"/>
                        </a:solidFill>
                        <a:ln w="12700" cap="flat" cmpd="sng" algn="ctr">
                          <a:solidFill>
                            <a:srgbClr val="7030A0"/>
                          </a:solidFill>
                          <a:prstDash val="solid"/>
                          <a:miter lim="800000"/>
                        </a:ln>
                        <a:effectLst/>
                      </wps:spPr>
                      <wps:txbx>
                        <w:txbxContent>
                          <w:p w14:paraId="306895E3" w14:textId="77777777" w:rsidR="00D41ADB" w:rsidRPr="008A5EDC" w:rsidRDefault="00D41ADB" w:rsidP="00D41ADB">
                            <w:pPr>
                              <w:spacing w:after="0"/>
                              <w:jc w:val="center"/>
                              <w:rPr>
                                <w:color w:val="7030A0"/>
                              </w:rPr>
                            </w:pPr>
                            <w:r w:rsidRPr="00EC2E5E">
                              <w:rPr>
                                <w:noProof/>
                                <w:color w:val="7030A0"/>
                              </w:rPr>
                              <w:drawing>
                                <wp:inline distT="0" distB="0" distL="0" distR="0" wp14:anchorId="374B011A" wp14:editId="0C5C553B">
                                  <wp:extent cx="4020906" cy="2825750"/>
                                  <wp:effectExtent l="0" t="0" r="0" b="0"/>
                                  <wp:docPr id="67" name="Picture 67" descr="E:\AAll\All\Pupe\WU\Article-5 Simulation COMSOL\Conferences paper\New COMSOL\20 seco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E:\AAll\All\Pupe\WU\Article-5 Simulation COMSOL\Conferences paper\New COMSOL\20 second.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036908" cy="2836996"/>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3C1DC90D" id="Rectangle 921" o:spid="_x0000_s1048" style="width:351pt;height:232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" fillcolor="window" strokecolor="#7030a0" strokeweight="1pt">
                <v:textbox>
                  <w:txbxContent>
                    <w:p w14:paraId="306895E3" w14:textId="77777777" w:rsidR="00D41ADB" w:rsidRPr="008A5EDC" w:rsidRDefault="00D41ADB" w:rsidP="00D41ADB">
                      <w:pPr>
                        <w:spacing w:after="0"/>
                        <w:jc w:val="center"/>
                        <w:rPr>
                          <w:color w:val="7030A0"/>
                        </w:rPr>
                      </w:pPr>
                      <w:r w:rsidRPr="00EC2E5E">
                        <w:rPr>
                          <w:noProof/>
                          <w:color w:val="7030A0"/>
                        </w:rPr>
                        <w:drawing>
                          <wp:inline distT="0" distB="0" distL="0" distR="0" wp14:anchorId="374B011A" wp14:editId="0C5C553B">
                            <wp:extent cx="4020906" cy="2825750"/>
                            <wp:effectExtent l="0" t="0" r="0" b="0"/>
                            <wp:docPr id="67" name="Picture 67" descr="E:\AAll\All\Pupe\WU\Article-5 Simulation COMSOL\Conferences paper\New COMSOL\20 seco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E:\AAll\All\Pupe\WU\Article-5 Simulation COMSOL\Conferences paper\New COMSOL\20 second.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036908" cy="2836996"/>
                                    </a:xfrm>
                                    <a:prstGeom prst="rect">
                                      <a:avLst/>
                                    </a:prstGeom>
                                    <a:noFill/>
                                    <a:ln>
                                      <a:noFill/>
                                    </a:ln>
                                  </pic:spPr>
                                </pic:pic>
                              </a:graphicData>
                            </a:graphic>
                          </wp:inline>
                        </w:drawing>
                      </w:r>
                    </w:p>
                  </w:txbxContent>
                </v:textbox>
                <w10:anchorlock/>
              </v:rect>
            </w:pict>
          </mc:Fallback>
        </mc:AlternateContent>
      </w:r>
    </w:p>
    <w:p w14:paraId="15238DDF" w14:textId="65BA2524" w:rsidR="00D41ADB" w:rsidRPr="00D41ADB" w:rsidRDefault="00D41ADB" w:rsidP="00D41ADB">
      <w:pPr>
        <w:pStyle w:val="BodytextIndented"/>
        <w:spacing w:after="240"/>
        <w:rPr>
          <w:lang w:val="en-GB"/>
        </w:rPr>
      </w:pPr>
      <w:r w:rsidRPr="00D41ADB">
        <w:rPr>
          <w:lang w:val="en-GB"/>
        </w:rPr>
        <w:t xml:space="preserve">Moreover, as indicated in Figure 5(c), during the 35 s computational simulation, the 0.076 MPa von Mises stress continues to fall, and the thermal contour distribution stabilizes at the glass transition. The transformation exhibited reflects changes in the thermal properties of PLA as the computational time increases. However, the surface expands to 0.067 m after 50 s of simulation, as observed in Figure 5(d), which encourages the structure to recover with 0.0207 MPa. This expansion of the shape response reveals that the model is recovering to the permanent shape after reaching the permissible temporary shape </w:t>
      </w:r>
      <w:r w:rsidRPr="00025D83">
        <w:rPr>
          <w:color w:val="0070C0"/>
          <w:lang w:val="en-GB"/>
        </w:rPr>
        <w:t>[</w:t>
      </w:r>
      <w:hyperlink w:anchor="R22" w:history="1">
        <w:r w:rsidR="00D8440F" w:rsidRPr="00025D83">
          <w:rPr>
            <w:rStyle w:val="Hyperlink"/>
            <w:color w:val="00B0F0"/>
            <w:u w:val="none"/>
            <w:lang w:val="en-GB"/>
          </w:rPr>
          <w:t>2</w:t>
        </w:r>
        <w:r w:rsidR="00D8440F" w:rsidRPr="00025D83">
          <w:rPr>
            <w:rStyle w:val="Hyperlink"/>
            <w:color w:val="00B0F0"/>
            <w:u w:val="none"/>
            <w:lang w:val="en-GB"/>
          </w:rPr>
          <w:t>2</w:t>
        </w:r>
      </w:hyperlink>
      <w:r w:rsidRPr="006F2567">
        <w:rPr>
          <w:color w:val="0070C0"/>
          <w:lang w:val="en-GB"/>
        </w:rPr>
        <w:t>]</w:t>
      </w:r>
      <w:r w:rsidRPr="00D41ADB">
        <w:rPr>
          <w:lang w:val="en-GB"/>
        </w:rPr>
        <w:t xml:space="preserve">. </w:t>
      </w:r>
    </w:p>
    <w:p w14:paraId="253678B5" w14:textId="4D2B7C1A" w:rsidR="00D41ADB" w:rsidRDefault="00D41ADB" w:rsidP="00D41ADB">
      <w:pPr>
        <w:spacing w:after="0" w:line="240" w:lineRule="auto"/>
        <w:ind w:left="720" w:firstLine="720"/>
        <w:rPr>
          <w:rFonts w:ascii="Times New Roman" w:eastAsia="Times New Roman" w:hAnsi="Times New Roman" w:cs="Times New Roman"/>
          <w:sz w:val="24"/>
          <w:szCs w:val="24"/>
        </w:rPr>
      </w:pPr>
      <w:r w:rsidRPr="00F81EEE">
        <w:rPr>
          <w:rFonts w:ascii="Times New Roman" w:eastAsiaTheme="minorEastAsia" w:hAnsi="Times New Roman" w:cs="Times New Roman"/>
          <w:noProof/>
          <w:sz w:val="24"/>
          <w:szCs w:val="24"/>
        </w:rPr>
        <w:lastRenderedPageBreak/>
        <mc:AlternateContent>
          <mc:Choice Requires="wps">
            <w:drawing>
              <wp:anchor distT="0" distB="0" distL="114300" distR="114300" simplePos="0" relativeHeight="251720704" behindDoc="0" locked="0" layoutInCell="1" allowOverlap="1" wp14:anchorId="5C96D5ED" wp14:editId="2A15E88D">
                <wp:simplePos x="0" y="0"/>
                <wp:positionH relativeFrom="column">
                  <wp:posOffset>971550</wp:posOffset>
                </wp:positionH>
                <wp:positionV relativeFrom="paragraph">
                  <wp:posOffset>2658745</wp:posOffset>
                </wp:positionV>
                <wp:extent cx="596900" cy="255905"/>
                <wp:effectExtent l="0" t="0" r="0" b="0"/>
                <wp:wrapNone/>
                <wp:docPr id="903" name="Text Box 903"/>
                <wp:cNvGraphicFramePr/>
                <a:graphic xmlns:a="http://schemas.openxmlformats.org/drawingml/2006/main">
                  <a:graphicData uri="http://schemas.microsoft.com/office/word/2010/wordprocessingShape">
                    <wps:wsp>
                      <wps:cNvSpPr txBox="1"/>
                      <wps:spPr>
                        <a:xfrm>
                          <a:off x="0" y="0"/>
                          <a:ext cx="596900" cy="255905"/>
                        </a:xfrm>
                        <a:prstGeom prst="rect">
                          <a:avLst/>
                        </a:prstGeom>
                        <a:solidFill>
                          <a:sysClr val="window" lastClr="FFFFFF"/>
                        </a:solidFill>
                        <a:ln w="6350">
                          <a:noFill/>
                        </a:ln>
                      </wps:spPr>
                      <wps:txbx>
                        <w:txbxContent>
                          <w:p w14:paraId="6BDD0F13" w14:textId="77777777" w:rsidR="00D41ADB" w:rsidRPr="00E87F22" w:rsidRDefault="00D41ADB" w:rsidP="00D41ADB">
                            <w:pPr>
                              <w:rPr>
                                <w:rFonts w:ascii="Times New Roman" w:hAnsi="Times New Roman" w:cs="Times New Roman"/>
                                <w:sz w:val="24"/>
                                <w:szCs w:val="24"/>
                              </w:rPr>
                            </w:pPr>
                            <w:r>
                              <w:rPr>
                                <w:rFonts w:ascii="Times New Roman" w:hAnsi="Times New Roman" w:cs="Times New Roman"/>
                                <w:sz w:val="24"/>
                                <w:szCs w:val="24"/>
                              </w:rPr>
                              <w:t>c) 35 s</w:t>
                            </w:r>
                          </w:p>
                          <w:p w14:paraId="1A9833E8" w14:textId="77777777" w:rsidR="00D41ADB" w:rsidRDefault="00D41ADB" w:rsidP="00D41AD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96D5ED" id="Text Box 903" o:spid="_x0000_s1049" type="#_x0000_t202" style="position:absolute;left:0;text-align:left;margin-left:76.5pt;margin-top:209.35pt;width:47pt;height:20.1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" fillcolor="window" stroked="f" strokeweight=".5pt">
                <v:textbox>
                  <w:txbxContent>
                    <w:p w14:paraId="6BDD0F13" w14:textId="77777777" w:rsidR="00D41ADB" w:rsidRPr="00E87F22" w:rsidRDefault="00D41ADB" w:rsidP="00D41ADB">
                      <w:pPr>
                        <w:rPr>
                          <w:rFonts w:ascii="Times New Roman" w:hAnsi="Times New Roman" w:cs="Times New Roman"/>
                          <w:sz w:val="24"/>
                          <w:szCs w:val="24"/>
                        </w:rPr>
                      </w:pPr>
                      <w:r>
                        <w:rPr>
                          <w:rFonts w:ascii="Times New Roman" w:hAnsi="Times New Roman" w:cs="Times New Roman"/>
                          <w:sz w:val="24"/>
                          <w:szCs w:val="24"/>
                        </w:rPr>
                        <w:t>c) 35 s</w:t>
                      </w:r>
                    </w:p>
                    <w:p w14:paraId="1A9833E8" w14:textId="77777777" w:rsidR="00D41ADB" w:rsidRDefault="00D41ADB" w:rsidP="00D41ADB"/>
                  </w:txbxContent>
                </v:textbox>
              </v:shape>
            </w:pict>
          </mc:Fallback>
        </mc:AlternateContent>
      </w:r>
      <w:r w:rsidRPr="00F81EEE">
        <w:rPr>
          <w:rFonts w:ascii="Times New Roman" w:eastAsiaTheme="minorEastAsia" w:hAnsi="Times New Roman" w:cs="Times New Roman"/>
          <w:noProof/>
          <w:sz w:val="24"/>
          <w:szCs w:val="24"/>
        </w:rPr>
        <mc:AlternateContent>
          <mc:Choice Requires="wps">
            <w:drawing>
              <wp:inline distT="0" distB="0" distL="0" distR="0" wp14:anchorId="2404FA6E" wp14:editId="2B76095E">
                <wp:extent cx="4514850" cy="2940050"/>
                <wp:effectExtent l="0" t="0" r="19050" b="12700"/>
                <wp:docPr id="905" name="Rectangle 905"/>
                <wp:cNvGraphicFramePr/>
                <a:graphic xmlns:a="http://schemas.openxmlformats.org/drawingml/2006/main">
                  <a:graphicData uri="http://schemas.microsoft.com/office/word/2010/wordprocessingShape">
                    <wps:wsp>
                      <wps:cNvSpPr/>
                      <wps:spPr>
                        <a:xfrm>
                          <a:off x="0" y="0"/>
                          <a:ext cx="4514850" cy="2940050"/>
                        </a:xfrm>
                        <a:prstGeom prst="rect">
                          <a:avLst/>
                        </a:prstGeom>
                        <a:solidFill>
                          <a:sysClr val="window" lastClr="FFFFFF"/>
                        </a:solidFill>
                        <a:ln w="12700" cap="flat" cmpd="sng" algn="ctr">
                          <a:solidFill>
                            <a:srgbClr val="7030A0"/>
                          </a:solidFill>
                          <a:prstDash val="solid"/>
                          <a:miter lim="800000"/>
                        </a:ln>
                        <a:effectLst/>
                      </wps:spPr>
                      <wps:txbx>
                        <w:txbxContent>
                          <w:p w14:paraId="5C0C0340" w14:textId="77777777" w:rsidR="00D41ADB" w:rsidRDefault="00D41ADB" w:rsidP="00D41ADB">
                            <w:pPr>
                              <w:spacing w:before="100" w:beforeAutospacing="1" w:after="0" w:line="240" w:lineRule="auto"/>
                              <w:jc w:val="center"/>
                              <w:rPr>
                                <w:rFonts w:ascii="Times New Roman" w:eastAsia="Times New Roman" w:hAnsi="Times New Roman" w:cs="Times New Roman"/>
                                <w:sz w:val="24"/>
                                <w:szCs w:val="24"/>
                              </w:rPr>
                            </w:pPr>
                            <w:r w:rsidRPr="00986B68">
                              <w:rPr>
                                <w:rFonts w:ascii="Times New Roman" w:eastAsia="Times New Roman" w:hAnsi="Times New Roman" w:cs="Times New Roman"/>
                                <w:noProof/>
                                <w:sz w:val="24"/>
                                <w:szCs w:val="24"/>
                              </w:rPr>
                              <w:drawing>
                                <wp:inline distT="0" distB="0" distL="0" distR="0" wp14:anchorId="53E5A263" wp14:editId="77B14F4A">
                                  <wp:extent cx="4302760" cy="2825750"/>
                                  <wp:effectExtent l="0" t="0" r="2540" b="0"/>
                                  <wp:docPr id="68" name="Picture 68" descr="E:\AAll\All\Pupe\WU\Article-5 Simulation COMSOL\Conferences paper\New COMSOL\35 seco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E:\AAll\All\Pupe\WU\Article-5 Simulation COMSOL\Conferences paper\New COMSOL\35 second.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305239" cy="2827378"/>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2404FA6E" id="Rectangle 905" o:spid="_x0000_s1050" style="width:355.5pt;height:23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" fillcolor="window" strokecolor="#7030a0" strokeweight="1pt">
                <v:textbox>
                  <w:txbxContent>
                    <w:p w14:paraId="5C0C0340" w14:textId="77777777" w:rsidR="00D41ADB" w:rsidRDefault="00D41ADB" w:rsidP="00D41ADB">
                      <w:pPr>
                        <w:spacing w:before="100" w:beforeAutospacing="1" w:after="0" w:line="240" w:lineRule="auto"/>
                        <w:jc w:val="center"/>
                        <w:rPr>
                          <w:rFonts w:ascii="Times New Roman" w:eastAsia="Times New Roman" w:hAnsi="Times New Roman" w:cs="Times New Roman"/>
                          <w:sz w:val="24"/>
                          <w:szCs w:val="24"/>
                        </w:rPr>
                      </w:pPr>
                      <w:r w:rsidRPr="00986B68">
                        <w:rPr>
                          <w:rFonts w:ascii="Times New Roman" w:eastAsia="Times New Roman" w:hAnsi="Times New Roman" w:cs="Times New Roman"/>
                          <w:noProof/>
                          <w:sz w:val="24"/>
                          <w:szCs w:val="24"/>
                        </w:rPr>
                        <w:drawing>
                          <wp:inline distT="0" distB="0" distL="0" distR="0" wp14:anchorId="53E5A263" wp14:editId="77B14F4A">
                            <wp:extent cx="4302760" cy="2825750"/>
                            <wp:effectExtent l="0" t="0" r="2540" b="0"/>
                            <wp:docPr id="68" name="Picture 68" descr="E:\AAll\All\Pupe\WU\Article-5 Simulation COMSOL\Conferences paper\New COMSOL\35 seco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E:\AAll\All\Pupe\WU\Article-5 Simulation COMSOL\Conferences paper\New COMSOL\35 second.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305239" cy="2827378"/>
                                    </a:xfrm>
                                    <a:prstGeom prst="rect">
                                      <a:avLst/>
                                    </a:prstGeom>
                                    <a:noFill/>
                                    <a:ln>
                                      <a:noFill/>
                                    </a:ln>
                                  </pic:spPr>
                                </pic:pic>
                              </a:graphicData>
                            </a:graphic>
                          </wp:inline>
                        </w:drawing>
                      </w:r>
                    </w:p>
                  </w:txbxContent>
                </v:textbox>
                <w10:anchorlock/>
              </v:rect>
            </w:pict>
          </mc:Fallback>
        </mc:AlternateContent>
      </w:r>
    </w:p>
    <w:p w14:paraId="35C1884E" w14:textId="77777777" w:rsidR="00D41ADB" w:rsidRDefault="00D41ADB" w:rsidP="00D41ADB">
      <w:pPr>
        <w:pStyle w:val="FigureCaption"/>
        <w:spacing w:before="120"/>
        <w:ind w:left="748" w:firstLine="692"/>
        <w:jc w:val="left"/>
        <w:rPr>
          <w:rFonts w:ascii="Times New Roman" w:hAnsi="Times New Roman"/>
          <w:b/>
          <w:bCs/>
        </w:rPr>
      </w:pPr>
      <w:r w:rsidRPr="00F81EEE">
        <w:rPr>
          <w:rFonts w:ascii="Times New Roman" w:eastAsiaTheme="minorEastAsia" w:hAnsi="Times New Roman"/>
          <w:noProof/>
          <w:sz w:val="24"/>
          <w:szCs w:val="24"/>
        </w:rPr>
        <mc:AlternateContent>
          <mc:Choice Requires="wps">
            <w:drawing>
              <wp:anchor distT="0" distB="0" distL="114300" distR="114300" simplePos="0" relativeHeight="251719680" behindDoc="0" locked="0" layoutInCell="1" allowOverlap="1" wp14:anchorId="4442F653" wp14:editId="25E4F70E">
                <wp:simplePos x="0" y="0"/>
                <wp:positionH relativeFrom="column">
                  <wp:posOffset>946150</wp:posOffset>
                </wp:positionH>
                <wp:positionV relativeFrom="paragraph">
                  <wp:posOffset>2990850</wp:posOffset>
                </wp:positionV>
                <wp:extent cx="615950" cy="262255"/>
                <wp:effectExtent l="0" t="0" r="0" b="4445"/>
                <wp:wrapNone/>
                <wp:docPr id="904" name="Text Box 904"/>
                <wp:cNvGraphicFramePr/>
                <a:graphic xmlns:a="http://schemas.openxmlformats.org/drawingml/2006/main">
                  <a:graphicData uri="http://schemas.microsoft.com/office/word/2010/wordprocessingShape">
                    <wps:wsp>
                      <wps:cNvSpPr txBox="1"/>
                      <wps:spPr>
                        <a:xfrm>
                          <a:off x="0" y="0"/>
                          <a:ext cx="615950" cy="262255"/>
                        </a:xfrm>
                        <a:prstGeom prst="rect">
                          <a:avLst/>
                        </a:prstGeom>
                        <a:solidFill>
                          <a:sysClr val="window" lastClr="FFFFFF"/>
                        </a:solidFill>
                        <a:ln w="6350">
                          <a:noFill/>
                        </a:ln>
                      </wps:spPr>
                      <wps:txbx>
                        <w:txbxContent>
                          <w:p w14:paraId="5939918E" w14:textId="77777777" w:rsidR="00D41ADB" w:rsidRPr="007B77F5" w:rsidRDefault="00D41ADB" w:rsidP="00D41ADB">
                            <w:pPr>
                              <w:rPr>
                                <w:rFonts w:ascii="Times New Roman" w:hAnsi="Times New Roman" w:cs="Times New Roman"/>
                                <w:sz w:val="24"/>
                                <w:szCs w:val="24"/>
                              </w:rPr>
                            </w:pPr>
                            <w:r>
                              <w:rPr>
                                <w:rFonts w:ascii="Times New Roman" w:hAnsi="Times New Roman" w:cs="Times New Roman"/>
                                <w:sz w:val="24"/>
                                <w:szCs w:val="24"/>
                              </w:rPr>
                              <w:t>d</w:t>
                            </w:r>
                            <w:r w:rsidRPr="007B77F5">
                              <w:rPr>
                                <w:rFonts w:ascii="Times New Roman" w:hAnsi="Times New Roman" w:cs="Times New Roman"/>
                                <w:sz w:val="24"/>
                                <w:szCs w:val="24"/>
                              </w:rPr>
                              <w:t>)</w:t>
                            </w:r>
                            <w:r>
                              <w:rPr>
                                <w:rFonts w:ascii="Times New Roman" w:hAnsi="Times New Roman" w:cs="Times New Roman"/>
                                <w:sz w:val="24"/>
                                <w:szCs w:val="24"/>
                              </w:rPr>
                              <w:t xml:space="preserve"> 50 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42F653" id="Text Box 904" o:spid="_x0000_s1051" type="#_x0000_t202" style="position:absolute;left:0;text-align:left;margin-left:74.5pt;margin-top:235.5pt;width:48.5pt;height:20.6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" fillcolor="window" stroked="f" strokeweight=".5pt">
                <v:textbox>
                  <w:txbxContent>
                    <w:p w14:paraId="5939918E" w14:textId="77777777" w:rsidR="00D41ADB" w:rsidRPr="007B77F5" w:rsidRDefault="00D41ADB" w:rsidP="00D41ADB">
                      <w:pPr>
                        <w:rPr>
                          <w:rFonts w:ascii="Times New Roman" w:hAnsi="Times New Roman" w:cs="Times New Roman"/>
                          <w:sz w:val="24"/>
                          <w:szCs w:val="24"/>
                        </w:rPr>
                      </w:pPr>
                      <w:r>
                        <w:rPr>
                          <w:rFonts w:ascii="Times New Roman" w:hAnsi="Times New Roman" w:cs="Times New Roman"/>
                          <w:sz w:val="24"/>
                          <w:szCs w:val="24"/>
                        </w:rPr>
                        <w:t>d</w:t>
                      </w:r>
                      <w:r w:rsidRPr="007B77F5">
                        <w:rPr>
                          <w:rFonts w:ascii="Times New Roman" w:hAnsi="Times New Roman" w:cs="Times New Roman"/>
                          <w:sz w:val="24"/>
                          <w:szCs w:val="24"/>
                        </w:rPr>
                        <w:t>)</w:t>
                      </w:r>
                      <w:r>
                        <w:rPr>
                          <w:rFonts w:ascii="Times New Roman" w:hAnsi="Times New Roman" w:cs="Times New Roman"/>
                          <w:sz w:val="24"/>
                          <w:szCs w:val="24"/>
                        </w:rPr>
                        <w:t xml:space="preserve"> 50 s</w:t>
                      </w:r>
                    </w:p>
                  </w:txbxContent>
                </v:textbox>
              </v:shape>
            </w:pict>
          </mc:Fallback>
        </mc:AlternateContent>
      </w:r>
      <w:r w:rsidRPr="00F81EEE">
        <w:rPr>
          <w:rFonts w:ascii="Times New Roman" w:eastAsiaTheme="minorEastAsia" w:hAnsi="Times New Roman"/>
          <w:noProof/>
          <w:sz w:val="24"/>
          <w:szCs w:val="24"/>
        </w:rPr>
        <mc:AlternateContent>
          <mc:Choice Requires="wps">
            <w:drawing>
              <wp:inline distT="0" distB="0" distL="0" distR="0" wp14:anchorId="472D0427" wp14:editId="6175B22B">
                <wp:extent cx="4514850" cy="3200400"/>
                <wp:effectExtent l="0" t="0" r="19050" b="19050"/>
                <wp:docPr id="906" name="Rectangle 906"/>
                <wp:cNvGraphicFramePr/>
                <a:graphic xmlns:a="http://schemas.openxmlformats.org/drawingml/2006/main">
                  <a:graphicData uri="http://schemas.microsoft.com/office/word/2010/wordprocessingShape">
                    <wps:wsp>
                      <wps:cNvSpPr/>
                      <wps:spPr>
                        <a:xfrm>
                          <a:off x="0" y="0"/>
                          <a:ext cx="4514850" cy="3200400"/>
                        </a:xfrm>
                        <a:prstGeom prst="rect">
                          <a:avLst/>
                        </a:prstGeom>
                        <a:solidFill>
                          <a:sysClr val="window" lastClr="FFFFFF"/>
                        </a:solidFill>
                        <a:ln w="12700" cap="flat" cmpd="sng" algn="ctr">
                          <a:solidFill>
                            <a:srgbClr val="7030A0"/>
                          </a:solidFill>
                          <a:prstDash val="solid"/>
                          <a:miter lim="800000"/>
                        </a:ln>
                        <a:effectLst/>
                      </wps:spPr>
                      <wps:txbx>
                        <w:txbxContent>
                          <w:p w14:paraId="1091D339" w14:textId="77777777" w:rsidR="00D41ADB" w:rsidRPr="008A5EDC" w:rsidRDefault="00D41ADB" w:rsidP="00D41ADB">
                            <w:pPr>
                              <w:spacing w:after="0"/>
                              <w:jc w:val="center"/>
                              <w:rPr>
                                <w:color w:val="7030A0"/>
                              </w:rPr>
                            </w:pPr>
                            <w:r w:rsidRPr="00B817B0">
                              <w:rPr>
                                <w:noProof/>
                                <w:color w:val="7030A0"/>
                              </w:rPr>
                              <w:drawing>
                                <wp:inline distT="0" distB="0" distL="0" distR="0" wp14:anchorId="4560F4FE" wp14:editId="001AD0C3">
                                  <wp:extent cx="4187190" cy="3098800"/>
                                  <wp:effectExtent l="0" t="0" r="3810" b="6350"/>
                                  <wp:docPr id="69" name="Picture 69" descr="E:\AAll\All\Pupe\WU\Article-5 Simulation COMSOL\Conferences paper\New COMSOL\5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E:\AAll\All\Pupe\WU\Article-5 Simulation COMSOL\Conferences paper\New COMSOL\5s.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198558" cy="3107213"/>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472D0427" id="Rectangle 906" o:spid="_x0000_s1052" style="width:355.5pt;height:252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" fillcolor="window" strokecolor="#7030a0" strokeweight="1pt">
                <v:textbox>
                  <w:txbxContent>
                    <w:p w14:paraId="1091D339" w14:textId="77777777" w:rsidR="00D41ADB" w:rsidRPr="008A5EDC" w:rsidRDefault="00D41ADB" w:rsidP="00D41ADB">
                      <w:pPr>
                        <w:spacing w:after="0"/>
                        <w:jc w:val="center"/>
                        <w:rPr>
                          <w:color w:val="7030A0"/>
                        </w:rPr>
                      </w:pPr>
                      <w:r w:rsidRPr="00B817B0">
                        <w:rPr>
                          <w:noProof/>
                          <w:color w:val="7030A0"/>
                        </w:rPr>
                        <w:drawing>
                          <wp:inline distT="0" distB="0" distL="0" distR="0" wp14:anchorId="4560F4FE" wp14:editId="001AD0C3">
                            <wp:extent cx="4187190" cy="3098800"/>
                            <wp:effectExtent l="0" t="0" r="3810" b="6350"/>
                            <wp:docPr id="69" name="Picture 69" descr="E:\AAll\All\Pupe\WU\Article-5 Simulation COMSOL\Conferences paper\New COMSOL\5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E:\AAll\All\Pupe\WU\Article-5 Simulation COMSOL\Conferences paper\New COMSOL\5s.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198558" cy="3107213"/>
                                    </a:xfrm>
                                    <a:prstGeom prst="rect">
                                      <a:avLst/>
                                    </a:prstGeom>
                                    <a:noFill/>
                                    <a:ln>
                                      <a:noFill/>
                                    </a:ln>
                                  </pic:spPr>
                                </pic:pic>
                              </a:graphicData>
                            </a:graphic>
                          </wp:inline>
                        </w:drawing>
                      </w:r>
                    </w:p>
                  </w:txbxContent>
                </v:textbox>
                <w10:anchorlock/>
              </v:rect>
            </w:pict>
          </mc:Fallback>
        </mc:AlternateContent>
      </w:r>
    </w:p>
    <w:p w14:paraId="3F5FD853" w14:textId="683BC9A2" w:rsidR="008A4989" w:rsidRDefault="008A4989" w:rsidP="00FD4675">
      <w:pPr>
        <w:pStyle w:val="FigureCaption"/>
        <w:spacing w:before="120" w:after="120"/>
        <w:ind w:left="29"/>
        <w:rPr>
          <w:rFonts w:ascii="Times New Roman" w:hAnsi="Times New Roman"/>
        </w:rPr>
      </w:pPr>
      <w:bookmarkStart w:id="4" w:name="F5"/>
      <w:r w:rsidRPr="00A9665B">
        <w:rPr>
          <w:rFonts w:ascii="Times New Roman" w:hAnsi="Times New Roman"/>
          <w:b/>
          <w:bCs/>
        </w:rPr>
        <w:t>Fig</w:t>
      </w:r>
      <w:r w:rsidR="004719F6" w:rsidRPr="00A9665B">
        <w:rPr>
          <w:rFonts w:ascii="Times New Roman" w:hAnsi="Times New Roman"/>
          <w:b/>
          <w:bCs/>
        </w:rPr>
        <w:t xml:space="preserve">ure </w:t>
      </w:r>
      <w:r w:rsidR="000F7FE3" w:rsidRPr="00A9665B">
        <w:rPr>
          <w:rFonts w:ascii="Times New Roman" w:hAnsi="Times New Roman"/>
          <w:b/>
          <w:bCs/>
        </w:rPr>
        <w:t>5</w:t>
      </w:r>
      <w:r w:rsidRPr="00A9665B">
        <w:rPr>
          <w:rFonts w:ascii="Times New Roman" w:hAnsi="Times New Roman"/>
        </w:rPr>
        <w:t xml:space="preserve">: Time </w:t>
      </w:r>
      <w:r w:rsidRPr="00A75614">
        <w:rPr>
          <w:rFonts w:ascii="Times New Roman" w:hAnsi="Times New Roman"/>
          <w:lang w:eastAsia="en-GB"/>
        </w:rPr>
        <w:t>dependent</w:t>
      </w:r>
      <w:r w:rsidRPr="00A9665B">
        <w:rPr>
          <w:rFonts w:ascii="Times New Roman" w:hAnsi="Times New Roman"/>
        </w:rPr>
        <w:t xml:space="preserve"> COMSOL </w:t>
      </w:r>
      <w:r w:rsidR="002E4A85" w:rsidRPr="00A9665B">
        <w:rPr>
          <w:rFonts w:ascii="Times New Roman" w:hAnsi="Times New Roman"/>
        </w:rPr>
        <w:t>Multiphysics</w:t>
      </w:r>
      <w:r w:rsidRPr="00A9665B">
        <w:rPr>
          <w:rFonts w:ascii="Times New Roman" w:hAnsi="Times New Roman"/>
        </w:rPr>
        <w:t xml:space="preserve"> simulation</w:t>
      </w:r>
    </w:p>
    <w:p w14:paraId="6FBEDAAC" w14:textId="77777777" w:rsidR="00D41ADB" w:rsidRPr="008275D8" w:rsidRDefault="00D41ADB" w:rsidP="00D41ADB">
      <w:pPr>
        <w:pStyle w:val="BodytextIndented"/>
        <w:spacing w:after="240"/>
        <w:rPr>
          <w:lang w:val="en-GB"/>
        </w:rPr>
      </w:pPr>
      <w:r w:rsidRPr="00D41ADB">
        <w:rPr>
          <w:lang w:val="en-GB"/>
        </w:rPr>
        <w:t>As a result, the FEA computational simulation shows that as time increases within the temperature range, the stress of each arc contracts and relaxes. Also, depending on the simulation and temperature, the strain fluctuates, changing the shape regardless of the stress load. This FEA of the soft floating robot indicates that it actuates following the predesigned shape as long as it stays in a hot environment.</w:t>
      </w:r>
    </w:p>
    <w:bookmarkEnd w:id="4"/>
    <w:p w14:paraId="5AFAC1FD" w14:textId="77777777" w:rsidR="00753FF4" w:rsidRPr="00F81EEE" w:rsidRDefault="00AE7871" w:rsidP="008E3B84">
      <w:pPr>
        <w:pStyle w:val="Heading2"/>
      </w:pPr>
      <w:r w:rsidRPr="00F81EEE">
        <w:t xml:space="preserve"> </w:t>
      </w:r>
      <w:r w:rsidR="00C87FCF" w:rsidRPr="00F81EEE">
        <w:t>Machine learning prediction</w:t>
      </w:r>
    </w:p>
    <w:p w14:paraId="60F0FEF2" w14:textId="4B52A2EC" w:rsidR="00D264B9" w:rsidRPr="0039557F" w:rsidRDefault="00623DD1" w:rsidP="00933EB0">
      <w:pPr>
        <w:pStyle w:val="BodytextIndented"/>
        <w:ind w:firstLine="0"/>
        <w:rPr>
          <w:lang w:val="en-GB"/>
        </w:rPr>
      </w:pPr>
      <w:r w:rsidRPr="0039557F">
        <w:rPr>
          <w:lang w:val="en-GB"/>
        </w:rPr>
        <w:t xml:space="preserve">The machine learning model </w:t>
      </w:r>
      <w:r w:rsidR="00A75614" w:rsidRPr="0039557F">
        <w:rPr>
          <w:lang w:val="en-GB"/>
        </w:rPr>
        <w:t>wa</w:t>
      </w:r>
      <w:r w:rsidRPr="0039557F">
        <w:rPr>
          <w:lang w:val="en-GB"/>
        </w:rPr>
        <w:t xml:space="preserve">s trained on the preprocessed COMSOL Multiphysics input-output data relationship. The training targets the strain component, considering the limitations of PLA thermal properties in the time function. However, the algorithm implicitly predicts the deformation response to </w:t>
      </w:r>
      <w:r w:rsidRPr="0039557F">
        <w:rPr>
          <w:lang w:val="en-GB"/>
        </w:rPr>
        <w:lastRenderedPageBreak/>
        <w:t>address the challenge of small strain changes. Several models exhibit</w:t>
      </w:r>
      <w:r w:rsidR="00C46236" w:rsidRPr="0039557F">
        <w:rPr>
          <w:lang w:val="en-GB"/>
        </w:rPr>
        <w:t>ed</w:t>
      </w:r>
      <w:r w:rsidRPr="0039557F">
        <w:rPr>
          <w:lang w:val="en-GB"/>
        </w:rPr>
        <w:t xml:space="preserve"> different results in determining the coefficient shape transformation to improve the variances across the surface.</w:t>
      </w:r>
    </w:p>
    <w:p w14:paraId="50FB758F" w14:textId="3C7366DF" w:rsidR="00496198" w:rsidRPr="0039557F" w:rsidRDefault="00842508" w:rsidP="0039557F">
      <w:pPr>
        <w:pStyle w:val="BodytextIndented"/>
        <w:rPr>
          <w:lang w:val="en-GB"/>
        </w:rPr>
      </w:pPr>
      <w:r w:rsidRPr="0039557F">
        <w:rPr>
          <w:lang w:val="en-GB"/>
        </w:rPr>
        <w:t xml:space="preserve">3.2.1 </w:t>
      </w:r>
      <w:r w:rsidR="00AE7871" w:rsidRPr="0039557F">
        <w:rPr>
          <w:lang w:val="en-GB"/>
        </w:rPr>
        <w:t xml:space="preserve">Linear regression </w:t>
      </w:r>
      <w:r w:rsidR="00496198" w:rsidRPr="0039557F">
        <w:rPr>
          <w:lang w:val="en-GB"/>
        </w:rPr>
        <w:t>model</w:t>
      </w:r>
      <w:r w:rsidRPr="0039557F">
        <w:rPr>
          <w:lang w:val="en-GB"/>
        </w:rPr>
        <w:t xml:space="preserve">. </w:t>
      </w:r>
      <w:r w:rsidR="00211245" w:rsidRPr="0039557F">
        <w:rPr>
          <w:lang w:val="en-GB"/>
        </w:rPr>
        <w:t xml:space="preserve">This supervised ML algorithm </w:t>
      </w:r>
      <w:r w:rsidR="00F37633" w:rsidRPr="0039557F">
        <w:rPr>
          <w:lang w:val="en-GB"/>
        </w:rPr>
        <w:t>modelled</w:t>
      </w:r>
      <w:r w:rsidR="00211245" w:rsidRPr="0039557F">
        <w:rPr>
          <w:lang w:val="en-GB"/>
        </w:rPr>
        <w:t xml:space="preserve"> the relationship between the independent variable, PLA temperature </w:t>
      </w:r>
      <w:r w:rsidR="00211245" w:rsidRPr="00F96747">
        <w:rPr>
          <w:color w:val="833C0B" w:themeColor="accent2" w:themeShade="80"/>
          <w:lang w:val="en-GB"/>
        </w:rPr>
        <w:t>(</w:t>
      </w:r>
      <w:r w:rsidR="0061476C" w:rsidRPr="00F96747">
        <w:rPr>
          <w:color w:val="833C0B" w:themeColor="accent2" w:themeShade="80"/>
          <w:lang w:val="en-GB"/>
        </w:rPr>
        <w:t>323.15 - 433.15 K</w:t>
      </w:r>
      <w:r w:rsidR="00211245" w:rsidRPr="00F96747">
        <w:rPr>
          <w:color w:val="833C0B" w:themeColor="accent2" w:themeShade="80"/>
          <w:lang w:val="en-GB"/>
        </w:rPr>
        <w:t xml:space="preserve">), </w:t>
      </w:r>
      <w:r w:rsidR="00211245" w:rsidRPr="0039557F">
        <w:rPr>
          <w:lang w:val="en-GB"/>
        </w:rPr>
        <w:t xml:space="preserve">and the dependent response, </w:t>
      </w:r>
      <w:r w:rsidR="00A75614" w:rsidRPr="0039557F">
        <w:rPr>
          <w:lang w:val="en-GB"/>
        </w:rPr>
        <w:t xml:space="preserve">i.e. </w:t>
      </w:r>
      <w:r w:rsidR="00211245" w:rsidRPr="0039557F">
        <w:rPr>
          <w:lang w:val="en-GB"/>
        </w:rPr>
        <w:t>deformation. The trained model establishe</w:t>
      </w:r>
      <w:r w:rsidR="00A75614" w:rsidRPr="0039557F">
        <w:rPr>
          <w:lang w:val="en-GB"/>
        </w:rPr>
        <w:t>d</w:t>
      </w:r>
      <w:r w:rsidR="00211245" w:rsidRPr="0039557F">
        <w:rPr>
          <w:lang w:val="en-GB"/>
        </w:rPr>
        <w:t xml:space="preserve"> a linear relationship between COMSOL data to minimize errors in shape transformation to the best-fitting line. </w:t>
      </w:r>
    </w:p>
    <w:p w14:paraId="59D9E110" w14:textId="537A6367" w:rsidR="00D357B6" w:rsidRPr="0039557F" w:rsidRDefault="00D357B6" w:rsidP="00E2484C">
      <w:pPr>
        <w:pStyle w:val="BodytextIndented"/>
        <w:spacing w:after="240"/>
        <w:rPr>
          <w:lang w:val="en-GB"/>
        </w:rPr>
      </w:pPr>
      <w:r w:rsidRPr="0039557F">
        <w:rPr>
          <w:lang w:val="en-GB"/>
        </w:rPr>
        <w:t xml:space="preserve">As shown in </w:t>
      </w:r>
      <w:hyperlink w:anchor="F6" w:history="1">
        <w:r w:rsidRPr="00D93E75">
          <w:rPr>
            <w:color w:val="0070C0"/>
            <w:lang w:val="en-GB"/>
          </w:rPr>
          <w:t>Figure 6</w:t>
        </w:r>
        <w:r w:rsidR="00C91F71" w:rsidRPr="00D93E75">
          <w:rPr>
            <w:color w:val="0070C0"/>
            <w:lang w:val="en-GB"/>
          </w:rPr>
          <w:t>(a)</w:t>
        </w:r>
      </w:hyperlink>
      <w:r w:rsidRPr="0039557F">
        <w:rPr>
          <w:lang w:val="en-GB"/>
        </w:rPr>
        <w:t xml:space="preserve">, the nodes fluctuate along the x, y, and z axes over time at a set temperature. The nodes on the x-axis were dispersed from -0.02 to -0.04 and from +0.02 to +0.04 during the first </w:t>
      </w:r>
      <w:r w:rsidR="00456C05">
        <w:rPr>
          <w:lang w:val="en-GB"/>
        </w:rPr>
        <w:t xml:space="preserve">0.02 </w:t>
      </w:r>
      <w:r w:rsidRPr="0039557F">
        <w:rPr>
          <w:lang w:val="en-GB"/>
        </w:rPr>
        <w:t xml:space="preserve">s and the third </w:t>
      </w:r>
      <w:r w:rsidR="00456C05">
        <w:rPr>
          <w:lang w:val="en-GB"/>
        </w:rPr>
        <w:t>0.0</w:t>
      </w:r>
      <w:r w:rsidRPr="0039557F">
        <w:rPr>
          <w:lang w:val="en-GB"/>
        </w:rPr>
        <w:t>2 s of the simulation; however, within the range of -0.01 to 0.01, nodes were densely observed during the 40</w:t>
      </w:r>
      <w:r w:rsidR="000C4702">
        <w:rPr>
          <w:lang w:val="en-GB"/>
        </w:rPr>
        <w:t xml:space="preserve"> </w:t>
      </w:r>
      <w:r w:rsidRPr="0039557F">
        <w:rPr>
          <w:lang w:val="en-GB"/>
        </w:rPr>
        <w:t>-</w:t>
      </w:r>
      <w:r w:rsidR="000C4702">
        <w:rPr>
          <w:lang w:val="en-GB"/>
        </w:rPr>
        <w:t xml:space="preserve"> </w:t>
      </w:r>
      <w:r w:rsidR="00456C05">
        <w:rPr>
          <w:lang w:val="en-GB"/>
        </w:rPr>
        <w:t>5</w:t>
      </w:r>
      <w:r w:rsidRPr="0039557F">
        <w:rPr>
          <w:lang w:val="en-GB"/>
        </w:rPr>
        <w:t>0 s computational study. Controversy</w:t>
      </w:r>
      <w:r w:rsidR="006F7026" w:rsidRPr="0039557F">
        <w:rPr>
          <w:lang w:val="en-GB"/>
        </w:rPr>
        <w:t>,</w:t>
      </w:r>
      <w:r w:rsidRPr="0039557F">
        <w:rPr>
          <w:lang w:val="en-GB"/>
        </w:rPr>
        <w:t xml:space="preserve"> the node shape response along the y-axis exhibited dispersion, indicating a uniform transformation. In the 20</w:t>
      </w:r>
      <w:r w:rsidR="000C4702">
        <w:rPr>
          <w:lang w:val="en-GB"/>
        </w:rPr>
        <w:t xml:space="preserve"> </w:t>
      </w:r>
      <w:r w:rsidRPr="0039557F">
        <w:rPr>
          <w:lang w:val="en-GB"/>
        </w:rPr>
        <w:t>-</w:t>
      </w:r>
      <w:r w:rsidR="000C4702">
        <w:rPr>
          <w:lang w:val="en-GB"/>
        </w:rPr>
        <w:t xml:space="preserve"> </w:t>
      </w:r>
      <w:r w:rsidRPr="0039557F">
        <w:rPr>
          <w:lang w:val="en-GB"/>
        </w:rPr>
        <w:t>40 s range, from 0.015 to 0.02, the nodes performed contraction. The contracting and stretching behavior along the x and y axes causes the shape of the nodes to become a slim ellipse along the z-axis. The shape profile indicates that high tension was observed during 25 to 60 s, with nodes ranging from -0.04 to 0.03.</w:t>
      </w:r>
      <w:r w:rsidR="003202A4" w:rsidRPr="0039557F">
        <w:rPr>
          <w:lang w:val="en-GB"/>
        </w:rPr>
        <w:t xml:space="preserve"> Similarly, as </w:t>
      </w:r>
      <w:r w:rsidR="00A2417F" w:rsidRPr="0039557F">
        <w:rPr>
          <w:lang w:val="en-GB"/>
        </w:rPr>
        <w:t>indicated</w:t>
      </w:r>
      <w:r w:rsidR="003202A4" w:rsidRPr="0039557F">
        <w:rPr>
          <w:lang w:val="en-GB"/>
        </w:rPr>
        <w:t xml:space="preserve"> in </w:t>
      </w:r>
      <w:hyperlink w:anchor="F6" w:history="1">
        <w:r w:rsidR="003202A4" w:rsidRPr="0039557F">
          <w:rPr>
            <w:lang w:val="en-GB"/>
          </w:rPr>
          <w:t>Figure 6(b)</w:t>
        </w:r>
      </w:hyperlink>
      <w:r w:rsidR="003202A4" w:rsidRPr="0039557F">
        <w:rPr>
          <w:lang w:val="en-GB"/>
        </w:rPr>
        <w:t>, the predicted shape response completely reversed the direction of the original COMSOL node</w:t>
      </w:r>
      <w:r w:rsidR="00E04CFD" w:rsidRPr="0039557F">
        <w:rPr>
          <w:lang w:val="en-GB"/>
        </w:rPr>
        <w:t>s</w:t>
      </w:r>
      <w:r w:rsidR="003202A4" w:rsidRPr="0039557F">
        <w:rPr>
          <w:lang w:val="en-GB"/>
        </w:rPr>
        <w:t xml:space="preserve"> data </w:t>
      </w:r>
      <w:r w:rsidR="00E04CFD" w:rsidRPr="0039557F">
        <w:rPr>
          <w:lang w:val="en-GB"/>
        </w:rPr>
        <w:t xml:space="preserve">distribution where </w:t>
      </w:r>
      <w:r w:rsidR="003202A4" w:rsidRPr="0039557F">
        <w:rPr>
          <w:lang w:val="en-GB"/>
        </w:rPr>
        <w:t xml:space="preserve">some areas narrowed, and others expanded. The </w:t>
      </w:r>
      <w:r w:rsidR="00E03846" w:rsidRPr="0039557F">
        <w:rPr>
          <w:lang w:val="en-GB"/>
        </w:rPr>
        <w:t>prediction</w:t>
      </w:r>
      <w:r w:rsidR="003202A4" w:rsidRPr="0039557F">
        <w:rPr>
          <w:lang w:val="en-GB"/>
        </w:rPr>
        <w:t xml:space="preserve"> was p</w:t>
      </w:r>
      <w:r w:rsidR="00120D1B" w:rsidRPr="0039557F">
        <w:rPr>
          <w:lang w:val="en-GB"/>
        </w:rPr>
        <w:t xml:space="preserve">erformed over the time </w:t>
      </w:r>
      <w:r w:rsidR="00120D1B" w:rsidRPr="008B71E2">
        <w:rPr>
          <w:color w:val="auto"/>
          <w:lang w:val="en-GB"/>
        </w:rPr>
        <w:t xml:space="preserve">range </w:t>
      </w:r>
      <w:r w:rsidR="00DB4EDE" w:rsidRPr="008B71E2">
        <w:rPr>
          <w:color w:val="auto"/>
          <w:lang w:val="en-GB"/>
        </w:rPr>
        <w:t xml:space="preserve">0 </w:t>
      </w:r>
      <w:r w:rsidR="003202A4" w:rsidRPr="008B71E2">
        <w:rPr>
          <w:color w:val="auto"/>
          <w:lang w:val="en-GB"/>
        </w:rPr>
        <w:t>-</w:t>
      </w:r>
      <w:r w:rsidR="00F96747" w:rsidRPr="008B71E2">
        <w:rPr>
          <w:color w:val="auto"/>
          <w:lang w:val="en-GB"/>
        </w:rPr>
        <w:t xml:space="preserve"> </w:t>
      </w:r>
      <w:r w:rsidR="00456C05" w:rsidRPr="008B71E2">
        <w:rPr>
          <w:color w:val="auto"/>
          <w:lang w:val="en-GB"/>
        </w:rPr>
        <w:t>6</w:t>
      </w:r>
      <w:r w:rsidR="003202A4" w:rsidRPr="008B71E2">
        <w:rPr>
          <w:color w:val="auto"/>
          <w:lang w:val="en-GB"/>
        </w:rPr>
        <w:t>0</w:t>
      </w:r>
      <w:r w:rsidR="00DB4EDE" w:rsidRPr="008B71E2">
        <w:rPr>
          <w:color w:val="auto"/>
          <w:lang w:val="en-GB"/>
        </w:rPr>
        <w:t xml:space="preserve"> s </w:t>
      </w:r>
      <w:r w:rsidR="003202A4" w:rsidRPr="008B71E2">
        <w:rPr>
          <w:color w:val="auto"/>
          <w:lang w:val="en-GB"/>
        </w:rPr>
        <w:t xml:space="preserve">and </w:t>
      </w:r>
      <w:r w:rsidR="003202A4" w:rsidRPr="0039557F">
        <w:rPr>
          <w:lang w:val="en-GB"/>
        </w:rPr>
        <w:t>trained for x-, y-, and z-direction nodes from 10</w:t>
      </w:r>
      <w:r w:rsidR="00F96747">
        <w:rPr>
          <w:lang w:val="en-GB"/>
        </w:rPr>
        <w:t xml:space="preserve"> </w:t>
      </w:r>
      <w:r w:rsidR="003202A4" w:rsidRPr="0039557F">
        <w:rPr>
          <w:lang w:val="en-GB"/>
        </w:rPr>
        <w:t>-</w:t>
      </w:r>
      <w:r w:rsidR="00F96747">
        <w:rPr>
          <w:lang w:val="en-GB"/>
        </w:rPr>
        <w:t xml:space="preserve"> </w:t>
      </w:r>
      <w:r w:rsidR="003202A4" w:rsidRPr="0039557F">
        <w:rPr>
          <w:lang w:val="en-GB"/>
        </w:rPr>
        <w:t xml:space="preserve">40 s </w:t>
      </w:r>
      <w:r w:rsidR="00EF4526" w:rsidRPr="00F96747">
        <w:rPr>
          <w:color w:val="auto"/>
          <w:lang w:val="en-GB"/>
        </w:rPr>
        <w:t xml:space="preserve">within </w:t>
      </w:r>
      <w:r w:rsidR="006E138F">
        <w:rPr>
          <w:color w:val="auto"/>
          <w:lang w:val="en-GB"/>
        </w:rPr>
        <w:t xml:space="preserve">10 </w:t>
      </w:r>
      <w:r w:rsidR="00EF4526" w:rsidRPr="00F96747">
        <w:rPr>
          <w:color w:val="auto"/>
          <w:lang w:val="en-GB"/>
        </w:rPr>
        <w:t>s increments</w:t>
      </w:r>
      <w:r w:rsidR="003202A4" w:rsidRPr="0039557F">
        <w:rPr>
          <w:lang w:val="en-GB"/>
        </w:rPr>
        <w:t xml:space="preserve">. The transformed shape expanded along the x-axis, where nodes scattered over a range of –0.01 to 0.02 during the 40-60 s response time, and at the two end edges the shape compressed, where nodes were dense. The thermal loads shifted the transformation mode from the x-axis to the y-axis, producing an unsymmetrical distribution. The scattered nodes throughout the shape response indicate the effect of twisting loads about the x- and z-axes. Also, along the z-axis, the nodes </w:t>
      </w:r>
      <w:r w:rsidR="00A9665B" w:rsidRPr="0039557F">
        <w:rPr>
          <w:lang w:val="en-GB"/>
        </w:rPr>
        <w:t xml:space="preserve">shifted </w:t>
      </w:r>
      <w:r w:rsidR="003202A4" w:rsidRPr="0039557F">
        <w:rPr>
          <w:lang w:val="en-GB"/>
        </w:rPr>
        <w:t>downward from -0.02 to 0.02 during 30</w:t>
      </w:r>
      <w:r w:rsidR="000C4702">
        <w:rPr>
          <w:lang w:val="en-GB"/>
        </w:rPr>
        <w:t xml:space="preserve"> </w:t>
      </w:r>
      <w:r w:rsidR="003202A4" w:rsidRPr="0039557F">
        <w:rPr>
          <w:lang w:val="en-GB"/>
        </w:rPr>
        <w:t>-</w:t>
      </w:r>
      <w:r w:rsidR="000C4702">
        <w:rPr>
          <w:lang w:val="en-GB"/>
        </w:rPr>
        <w:t xml:space="preserve"> </w:t>
      </w:r>
      <w:r w:rsidR="003202A4" w:rsidRPr="0039557F">
        <w:rPr>
          <w:lang w:val="en-GB"/>
        </w:rPr>
        <w:t xml:space="preserve">60 s of computational time. </w:t>
      </w:r>
      <w:r w:rsidR="00A2417F" w:rsidRPr="0039557F">
        <w:rPr>
          <w:lang w:val="en-GB"/>
        </w:rPr>
        <w:t>Resulting in</w:t>
      </w:r>
      <w:r w:rsidR="003202A4" w:rsidRPr="0039557F">
        <w:rPr>
          <w:lang w:val="en-GB"/>
        </w:rPr>
        <w:t>, the two peripheral regions were stretched by the tensile load on the x- and y-axes, which dispersed the nodes over the surface.</w:t>
      </w:r>
    </w:p>
    <w:p w14:paraId="169C1528" w14:textId="77777777" w:rsidR="00A63A5D" w:rsidRPr="00F81EEE" w:rsidRDefault="00B247E6" w:rsidP="004E5488">
      <w:pPr>
        <w:spacing w:after="0" w:line="360" w:lineRule="auto"/>
        <w:jc w:val="center"/>
        <w:rPr>
          <w:rFonts w:ascii="Times New Roman" w:eastAsia="Times New Roman" w:hAnsi="Times New Roman" w:cs="Times New Roman"/>
          <w:sz w:val="24"/>
          <w:szCs w:val="24"/>
        </w:rPr>
      </w:pPr>
      <w:r w:rsidRPr="00F81EEE">
        <w:rPr>
          <w:rFonts w:ascii="Times New Roman" w:eastAsiaTheme="minorEastAsia" w:hAnsi="Times New Roman" w:cs="Times New Roman"/>
          <w:noProof/>
          <w:sz w:val="24"/>
          <w:szCs w:val="24"/>
        </w:rPr>
        <mc:AlternateContent>
          <mc:Choice Requires="wps">
            <w:drawing>
              <wp:anchor distT="0" distB="0" distL="114300" distR="114300" simplePos="0" relativeHeight="251694080" behindDoc="0" locked="0" layoutInCell="1" allowOverlap="1" wp14:anchorId="261A6FE7" wp14:editId="4CDF3BC3">
                <wp:simplePos x="0" y="0"/>
                <wp:positionH relativeFrom="column">
                  <wp:posOffset>58420</wp:posOffset>
                </wp:positionH>
                <wp:positionV relativeFrom="paragraph">
                  <wp:posOffset>1526540</wp:posOffset>
                </wp:positionV>
                <wp:extent cx="311150" cy="273050"/>
                <wp:effectExtent l="0" t="0" r="0" b="0"/>
                <wp:wrapNone/>
                <wp:docPr id="917" name="Text Box 917"/>
                <wp:cNvGraphicFramePr/>
                <a:graphic xmlns:a="http://schemas.openxmlformats.org/drawingml/2006/main">
                  <a:graphicData uri="http://schemas.microsoft.com/office/word/2010/wordprocessingShape">
                    <wps:wsp>
                      <wps:cNvSpPr txBox="1"/>
                      <wps:spPr>
                        <a:xfrm>
                          <a:off x="0" y="0"/>
                          <a:ext cx="311150" cy="273050"/>
                        </a:xfrm>
                        <a:prstGeom prst="rect">
                          <a:avLst/>
                        </a:prstGeom>
                        <a:solidFill>
                          <a:schemeClr val="lt1"/>
                        </a:solidFill>
                        <a:ln w="6350">
                          <a:noFill/>
                        </a:ln>
                      </wps:spPr>
                      <wps:txbx>
                        <w:txbxContent>
                          <w:p w14:paraId="66779B8A" w14:textId="77777777" w:rsidR="008E32F3" w:rsidRPr="00B247E6" w:rsidRDefault="008E32F3">
                            <w:pPr>
                              <w:rPr>
                                <w:rFonts w:ascii="Times New Roman" w:hAnsi="Times New Roman" w:cs="Times New Roman"/>
                                <w:sz w:val="24"/>
                              </w:rPr>
                            </w:pPr>
                            <w:r w:rsidRPr="00B247E6">
                              <w:rPr>
                                <w:rFonts w:ascii="Times New Roman" w:hAnsi="Times New Roman" w:cs="Times New Roman"/>
                                <w:sz w:val="24"/>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1A6FE7" id="Text Box 917" o:spid="_x0000_s1053" type="#_x0000_t202" style="position:absolute;left:0;text-align:left;margin-left:4.6pt;margin-top:120.2pt;width:24.5pt;height:21.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" fillcolor="white [3201]" stroked="f" strokeweight=".5pt">
                <v:textbox>
                  <w:txbxContent>
                    <w:p w14:paraId="66779B8A" w14:textId="77777777" w:rsidR="008E32F3" w:rsidRPr="00B247E6" w:rsidRDefault="008E32F3">
                      <w:pPr>
                        <w:rPr>
                          <w:rFonts w:ascii="Times New Roman" w:hAnsi="Times New Roman" w:cs="Times New Roman"/>
                          <w:sz w:val="24"/>
                        </w:rPr>
                      </w:pPr>
                      <w:r w:rsidRPr="00B247E6">
                        <w:rPr>
                          <w:rFonts w:ascii="Times New Roman" w:hAnsi="Times New Roman" w:cs="Times New Roman"/>
                          <w:sz w:val="24"/>
                        </w:rPr>
                        <w:t>a)</w:t>
                      </w:r>
                    </w:p>
                  </w:txbxContent>
                </v:textbox>
              </v:shape>
            </w:pict>
          </mc:Fallback>
        </mc:AlternateContent>
      </w:r>
      <w:r w:rsidR="00A0479B" w:rsidRPr="00F81EEE">
        <w:rPr>
          <w:rFonts w:ascii="Times New Roman" w:eastAsiaTheme="minorEastAsia" w:hAnsi="Times New Roman" w:cs="Times New Roman"/>
          <w:noProof/>
          <w:sz w:val="24"/>
          <w:szCs w:val="24"/>
        </w:rPr>
        <mc:AlternateContent>
          <mc:Choice Requires="wps">
            <w:drawing>
              <wp:inline distT="0" distB="0" distL="0" distR="0" wp14:anchorId="17D01AC6" wp14:editId="586B31B7">
                <wp:extent cx="6007100" cy="1828800"/>
                <wp:effectExtent l="0" t="0" r="12700" b="19050"/>
                <wp:docPr id="76" name="Rectangle 76"/>
                <wp:cNvGraphicFramePr/>
                <a:graphic xmlns:a="http://schemas.openxmlformats.org/drawingml/2006/main">
                  <a:graphicData uri="http://schemas.microsoft.com/office/word/2010/wordprocessingShape">
                    <wps:wsp>
                      <wps:cNvSpPr/>
                      <wps:spPr>
                        <a:xfrm>
                          <a:off x="0" y="0"/>
                          <a:ext cx="6007100" cy="1828800"/>
                        </a:xfrm>
                        <a:prstGeom prst="rect">
                          <a:avLst/>
                        </a:prstGeom>
                        <a:solidFill>
                          <a:sysClr val="window" lastClr="FFFFFF"/>
                        </a:solidFill>
                        <a:ln w="12700" cap="flat" cmpd="sng" algn="ctr">
                          <a:solidFill>
                            <a:srgbClr val="7030A0"/>
                          </a:solidFill>
                          <a:prstDash val="solid"/>
                          <a:miter lim="800000"/>
                        </a:ln>
                        <a:effectLst/>
                      </wps:spPr>
                      <wps:txbx>
                        <w:txbxContent>
                          <w:p w14:paraId="5C1742B3" w14:textId="32C54DC9" w:rsidR="008E32F3" w:rsidRDefault="00FE139A" w:rsidP="00A0479B">
                            <w:pPr>
                              <w:spacing w:before="100" w:beforeAutospacing="1" w:after="0" w:line="240" w:lineRule="auto"/>
                              <w:jc w:val="center"/>
                              <w:rPr>
                                <w:rFonts w:ascii="Times New Roman" w:eastAsia="Times New Roman" w:hAnsi="Times New Roman" w:cs="Times New Roman"/>
                                <w:sz w:val="24"/>
                                <w:szCs w:val="24"/>
                              </w:rPr>
                            </w:pPr>
                            <w:r>
                              <w:rPr>
                                <w:noProof/>
                              </w:rPr>
                              <w:drawing>
                                <wp:inline distT="0" distB="0" distL="0" distR="0" wp14:anchorId="5645E891" wp14:editId="6ADC72DC">
                                  <wp:extent cx="5811520" cy="1454150"/>
                                  <wp:effectExtent l="0" t="0" r="0" b="0"/>
                                  <wp:docPr id="1940996007" name="Picture 1940996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811520" cy="145415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17D01AC6" id="Rectangle 76" o:spid="_x0000_s1054" style="width:473pt;height:2in;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" fillcolor="window" strokecolor="#7030a0" strokeweight="1pt">
                <v:textbox>
                  <w:txbxContent>
                    <w:p w14:paraId="5C1742B3" w14:textId="32C54DC9" w:rsidR="008E32F3" w:rsidRDefault="00FE139A" w:rsidP="00A0479B">
                      <w:pPr>
                        <w:spacing w:before="100" w:beforeAutospacing="1" w:after="0" w:line="240" w:lineRule="auto"/>
                        <w:jc w:val="center"/>
                        <w:rPr>
                          <w:rFonts w:ascii="Times New Roman" w:eastAsia="Times New Roman" w:hAnsi="Times New Roman" w:cs="Times New Roman"/>
                          <w:sz w:val="24"/>
                          <w:szCs w:val="24"/>
                        </w:rPr>
                      </w:pPr>
                      <w:r>
                        <w:rPr>
                          <w:noProof/>
                        </w:rPr>
                        <w:drawing>
                          <wp:inline distT="0" distB="0" distL="0" distR="0" wp14:anchorId="5645E891" wp14:editId="6ADC72DC">
                            <wp:extent cx="5811520" cy="1454150"/>
                            <wp:effectExtent l="0" t="0" r="0" b="0"/>
                            <wp:docPr id="1940996007" name="Picture 1940996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811520" cy="1454150"/>
                                    </a:xfrm>
                                    <a:prstGeom prst="rect">
                                      <a:avLst/>
                                    </a:prstGeom>
                                  </pic:spPr>
                                </pic:pic>
                              </a:graphicData>
                            </a:graphic>
                          </wp:inline>
                        </w:drawing>
                      </w:r>
                    </w:p>
                  </w:txbxContent>
                </v:textbox>
                <w10:anchorlock/>
              </v:rect>
            </w:pict>
          </mc:Fallback>
        </mc:AlternateContent>
      </w:r>
    </w:p>
    <w:p w14:paraId="7CE45A0C" w14:textId="77777777" w:rsidR="007A2ECD" w:rsidRPr="00F81EEE" w:rsidRDefault="00B247E6" w:rsidP="004E5488">
      <w:pPr>
        <w:spacing w:after="0" w:line="360" w:lineRule="auto"/>
        <w:jc w:val="center"/>
        <w:rPr>
          <w:rFonts w:ascii="Times New Roman" w:eastAsia="Times New Roman" w:hAnsi="Times New Roman" w:cs="Times New Roman"/>
          <w:sz w:val="24"/>
          <w:szCs w:val="24"/>
        </w:rPr>
      </w:pPr>
      <w:r w:rsidRPr="00F81EEE">
        <w:rPr>
          <w:rFonts w:ascii="Times New Roman" w:eastAsiaTheme="minorEastAsia" w:hAnsi="Times New Roman" w:cs="Times New Roman"/>
          <w:noProof/>
          <w:sz w:val="24"/>
          <w:szCs w:val="24"/>
        </w:rPr>
        <mc:AlternateContent>
          <mc:Choice Requires="wps">
            <w:drawing>
              <wp:anchor distT="0" distB="0" distL="114300" distR="114300" simplePos="0" relativeHeight="251696128" behindDoc="0" locked="0" layoutInCell="1" allowOverlap="1" wp14:anchorId="311012BB" wp14:editId="50AB637A">
                <wp:simplePos x="0" y="0"/>
                <wp:positionH relativeFrom="column">
                  <wp:posOffset>19050</wp:posOffset>
                </wp:positionH>
                <wp:positionV relativeFrom="paragraph">
                  <wp:posOffset>1605280</wp:posOffset>
                </wp:positionV>
                <wp:extent cx="342900" cy="279400"/>
                <wp:effectExtent l="0" t="0" r="0" b="6350"/>
                <wp:wrapNone/>
                <wp:docPr id="919" name="Text Box 919"/>
                <wp:cNvGraphicFramePr/>
                <a:graphic xmlns:a="http://schemas.openxmlformats.org/drawingml/2006/main">
                  <a:graphicData uri="http://schemas.microsoft.com/office/word/2010/wordprocessingShape">
                    <wps:wsp>
                      <wps:cNvSpPr txBox="1"/>
                      <wps:spPr>
                        <a:xfrm>
                          <a:off x="0" y="0"/>
                          <a:ext cx="342900" cy="279400"/>
                        </a:xfrm>
                        <a:prstGeom prst="rect">
                          <a:avLst/>
                        </a:prstGeom>
                        <a:solidFill>
                          <a:schemeClr val="lt1"/>
                        </a:solidFill>
                        <a:ln w="6350">
                          <a:noFill/>
                        </a:ln>
                      </wps:spPr>
                      <wps:txbx>
                        <w:txbxContent>
                          <w:p w14:paraId="13E5C6C8" w14:textId="77777777" w:rsidR="008E32F3" w:rsidRPr="00B247E6" w:rsidRDefault="008E32F3">
                            <w:pPr>
                              <w:rPr>
                                <w:rFonts w:ascii="Times New Roman" w:hAnsi="Times New Roman" w:cs="Times New Roman"/>
                                <w:sz w:val="24"/>
                              </w:rPr>
                            </w:pPr>
                            <w:r>
                              <w:rPr>
                                <w:rFonts w:ascii="Times New Roman" w:hAnsi="Times New Roman" w:cs="Times New Roman"/>
                                <w:sz w:val="24"/>
                              </w:rPr>
                              <w:t>b</w:t>
                            </w:r>
                            <w:r w:rsidRPr="00B247E6">
                              <w:rPr>
                                <w:rFonts w:ascii="Times New Roman" w:hAnsi="Times New Roman" w:cs="Times New Roman"/>
                                <w:sz w:val="2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1012BB" id="Text Box 919" o:spid="_x0000_s1055" type="#_x0000_t202" style="position:absolute;left:0;text-align:left;margin-left:1.5pt;margin-top:126.4pt;width:27pt;height:22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" fillcolor="white [3201]" stroked="f" strokeweight=".5pt">
                <v:textbox>
                  <w:txbxContent>
                    <w:p w14:paraId="13E5C6C8" w14:textId="77777777" w:rsidR="008E32F3" w:rsidRPr="00B247E6" w:rsidRDefault="008E32F3">
                      <w:pPr>
                        <w:rPr>
                          <w:rFonts w:ascii="Times New Roman" w:hAnsi="Times New Roman" w:cs="Times New Roman"/>
                          <w:sz w:val="24"/>
                        </w:rPr>
                      </w:pPr>
                      <w:r>
                        <w:rPr>
                          <w:rFonts w:ascii="Times New Roman" w:hAnsi="Times New Roman" w:cs="Times New Roman"/>
                          <w:sz w:val="24"/>
                        </w:rPr>
                        <w:t>b</w:t>
                      </w:r>
                      <w:r w:rsidRPr="00B247E6">
                        <w:rPr>
                          <w:rFonts w:ascii="Times New Roman" w:hAnsi="Times New Roman" w:cs="Times New Roman"/>
                          <w:sz w:val="24"/>
                        </w:rPr>
                        <w:t>)</w:t>
                      </w:r>
                    </w:p>
                  </w:txbxContent>
                </v:textbox>
              </v:shape>
            </w:pict>
          </mc:Fallback>
        </mc:AlternateContent>
      </w:r>
      <w:r w:rsidR="00A0479B" w:rsidRPr="00F81EEE">
        <w:rPr>
          <w:rFonts w:ascii="Times New Roman" w:eastAsiaTheme="minorEastAsia" w:hAnsi="Times New Roman" w:cs="Times New Roman"/>
          <w:noProof/>
          <w:sz w:val="24"/>
          <w:szCs w:val="24"/>
        </w:rPr>
        <mc:AlternateContent>
          <mc:Choice Requires="wps">
            <w:drawing>
              <wp:inline distT="0" distB="0" distL="0" distR="0" wp14:anchorId="11D1C6B9" wp14:editId="5DCAB64C">
                <wp:extent cx="5985588" cy="1926771"/>
                <wp:effectExtent l="0" t="0" r="15240" b="16510"/>
                <wp:docPr id="72" name="Rectangle 72"/>
                <wp:cNvGraphicFramePr/>
                <a:graphic xmlns:a="http://schemas.openxmlformats.org/drawingml/2006/main">
                  <a:graphicData uri="http://schemas.microsoft.com/office/word/2010/wordprocessingShape">
                    <wps:wsp>
                      <wps:cNvSpPr/>
                      <wps:spPr>
                        <a:xfrm>
                          <a:off x="0" y="0"/>
                          <a:ext cx="5985588" cy="1926771"/>
                        </a:xfrm>
                        <a:prstGeom prst="rect">
                          <a:avLst/>
                        </a:prstGeom>
                        <a:solidFill>
                          <a:sysClr val="window" lastClr="FFFFFF"/>
                        </a:solidFill>
                        <a:ln w="12700" cap="flat" cmpd="sng" algn="ctr">
                          <a:solidFill>
                            <a:srgbClr val="7030A0"/>
                          </a:solidFill>
                          <a:prstDash val="solid"/>
                          <a:miter lim="800000"/>
                        </a:ln>
                        <a:effectLst/>
                      </wps:spPr>
                      <wps:txbx>
                        <w:txbxContent>
                          <w:p w14:paraId="4BDBFA15" w14:textId="75184463" w:rsidR="008E32F3" w:rsidRDefault="007409A8" w:rsidP="00A0479B">
                            <w:pPr>
                              <w:spacing w:before="100" w:beforeAutospacing="1" w:after="0" w:line="240" w:lineRule="auto"/>
                              <w:jc w:val="center"/>
                              <w:rPr>
                                <w:rFonts w:ascii="Times New Roman" w:eastAsia="Times New Roman" w:hAnsi="Times New Roman" w:cs="Times New Roman"/>
                                <w:sz w:val="24"/>
                                <w:szCs w:val="24"/>
                              </w:rPr>
                            </w:pPr>
                            <w:r>
                              <w:rPr>
                                <w:noProof/>
                              </w:rPr>
                              <w:drawing>
                                <wp:inline distT="0" distB="0" distL="0" distR="0" wp14:anchorId="5402341F" wp14:editId="07907503">
                                  <wp:extent cx="2057400" cy="1308094"/>
                                  <wp:effectExtent l="0" t="0" r="0" b="6985"/>
                                  <wp:docPr id="1940996016" name="Picture 1940996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2086055" cy="1326313"/>
                                          </a:xfrm>
                                          <a:prstGeom prst="rect">
                                            <a:avLst/>
                                          </a:prstGeom>
                                        </pic:spPr>
                                      </pic:pic>
                                    </a:graphicData>
                                  </a:graphic>
                                </wp:inline>
                              </w:drawing>
                            </w:r>
                            <w:r w:rsidR="008E32F3" w:rsidRPr="00215F78">
                              <w:rPr>
                                <w:noProof/>
                              </w:rPr>
                              <w:t xml:space="preserve"> </w:t>
                            </w:r>
                            <w:r w:rsidR="00CA2734">
                              <w:rPr>
                                <w:noProof/>
                              </w:rPr>
                              <w:t xml:space="preserve"> </w:t>
                            </w:r>
                            <w:r>
                              <w:rPr>
                                <w:noProof/>
                              </w:rPr>
                              <w:drawing>
                                <wp:inline distT="0" distB="0" distL="0" distR="0" wp14:anchorId="3F046D8C" wp14:editId="5B407298">
                                  <wp:extent cx="1841500" cy="1327582"/>
                                  <wp:effectExtent l="0" t="0" r="6350" b="6350"/>
                                  <wp:docPr id="1940996017" name="Picture 1940996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1869801" cy="1347985"/>
                                          </a:xfrm>
                                          <a:prstGeom prst="rect">
                                            <a:avLst/>
                                          </a:prstGeom>
                                        </pic:spPr>
                                      </pic:pic>
                                    </a:graphicData>
                                  </a:graphic>
                                </wp:inline>
                              </w:drawing>
                            </w:r>
                            <w:r w:rsidR="008E32F3" w:rsidRPr="00215F78">
                              <w:rPr>
                                <w:noProof/>
                              </w:rPr>
                              <w:t xml:space="preserve"> </w:t>
                            </w:r>
                            <w:r w:rsidR="00904131">
                              <w:rPr>
                                <w:noProof/>
                              </w:rPr>
                              <w:t xml:space="preserve"> </w:t>
                            </w:r>
                            <w:r w:rsidR="00C10007">
                              <w:rPr>
                                <w:noProof/>
                              </w:rPr>
                              <w:drawing>
                                <wp:inline distT="0" distB="0" distL="0" distR="0" wp14:anchorId="4343287F" wp14:editId="03B0115F">
                                  <wp:extent cx="1668566" cy="1365250"/>
                                  <wp:effectExtent l="0" t="0" r="8255" b="6350"/>
                                  <wp:docPr id="1940996010" name="Picture 1940996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1678211" cy="1373142"/>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11D1C6B9" id="Rectangle 72" o:spid="_x0000_s1056" style="width:471.3pt;height:151.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" fillcolor="window" strokecolor="#7030a0" strokeweight="1pt">
                <v:textbox>
                  <w:txbxContent>
                    <w:p w14:paraId="4BDBFA15" w14:textId="75184463" w:rsidR="008E32F3" w:rsidRDefault="007409A8" w:rsidP="00A0479B">
                      <w:pPr>
                        <w:spacing w:before="100" w:beforeAutospacing="1" w:after="0" w:line="240" w:lineRule="auto"/>
                        <w:jc w:val="center"/>
                        <w:rPr>
                          <w:rFonts w:ascii="Times New Roman" w:eastAsia="Times New Roman" w:hAnsi="Times New Roman" w:cs="Times New Roman"/>
                          <w:sz w:val="24"/>
                          <w:szCs w:val="24"/>
                        </w:rPr>
                      </w:pPr>
                      <w:r>
                        <w:rPr>
                          <w:noProof/>
                        </w:rPr>
                        <w:drawing>
                          <wp:inline distT="0" distB="0" distL="0" distR="0" wp14:anchorId="5402341F" wp14:editId="07907503">
                            <wp:extent cx="2057400" cy="1308094"/>
                            <wp:effectExtent l="0" t="0" r="0" b="6985"/>
                            <wp:docPr id="1940996016" name="Picture 1940996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2086055" cy="1326313"/>
                                    </a:xfrm>
                                    <a:prstGeom prst="rect">
                                      <a:avLst/>
                                    </a:prstGeom>
                                  </pic:spPr>
                                </pic:pic>
                              </a:graphicData>
                            </a:graphic>
                          </wp:inline>
                        </w:drawing>
                      </w:r>
                      <w:r w:rsidR="008E32F3" w:rsidRPr="00215F78">
                        <w:rPr>
                          <w:noProof/>
                        </w:rPr>
                        <w:t xml:space="preserve"> </w:t>
                      </w:r>
                      <w:r w:rsidR="00CA2734">
                        <w:rPr>
                          <w:noProof/>
                        </w:rPr>
                        <w:t xml:space="preserve"> </w:t>
                      </w:r>
                      <w:r>
                        <w:rPr>
                          <w:noProof/>
                        </w:rPr>
                        <w:drawing>
                          <wp:inline distT="0" distB="0" distL="0" distR="0" wp14:anchorId="3F046D8C" wp14:editId="5B407298">
                            <wp:extent cx="1841500" cy="1327582"/>
                            <wp:effectExtent l="0" t="0" r="6350" b="6350"/>
                            <wp:docPr id="1940996017" name="Picture 1940996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1869801" cy="1347985"/>
                                    </a:xfrm>
                                    <a:prstGeom prst="rect">
                                      <a:avLst/>
                                    </a:prstGeom>
                                  </pic:spPr>
                                </pic:pic>
                              </a:graphicData>
                            </a:graphic>
                          </wp:inline>
                        </w:drawing>
                      </w:r>
                      <w:r w:rsidR="008E32F3" w:rsidRPr="00215F78">
                        <w:rPr>
                          <w:noProof/>
                        </w:rPr>
                        <w:t xml:space="preserve"> </w:t>
                      </w:r>
                      <w:r w:rsidR="00904131">
                        <w:rPr>
                          <w:noProof/>
                        </w:rPr>
                        <w:t xml:space="preserve"> </w:t>
                      </w:r>
                      <w:r w:rsidR="00C10007">
                        <w:rPr>
                          <w:noProof/>
                        </w:rPr>
                        <w:drawing>
                          <wp:inline distT="0" distB="0" distL="0" distR="0" wp14:anchorId="4343287F" wp14:editId="03B0115F">
                            <wp:extent cx="1668566" cy="1365250"/>
                            <wp:effectExtent l="0" t="0" r="8255" b="6350"/>
                            <wp:docPr id="1940996010" name="Picture 1940996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1678211" cy="1373142"/>
                                    </a:xfrm>
                                    <a:prstGeom prst="rect">
                                      <a:avLst/>
                                    </a:prstGeom>
                                  </pic:spPr>
                                </pic:pic>
                              </a:graphicData>
                            </a:graphic>
                          </wp:inline>
                        </w:drawing>
                      </w:r>
                    </w:p>
                  </w:txbxContent>
                </v:textbox>
                <w10:anchorlock/>
              </v:rect>
            </w:pict>
          </mc:Fallback>
        </mc:AlternateContent>
      </w:r>
    </w:p>
    <w:p w14:paraId="5F5F793D" w14:textId="77777777" w:rsidR="000B0EED" w:rsidRPr="00A9665B" w:rsidRDefault="00B37831" w:rsidP="00B61471">
      <w:pPr>
        <w:pStyle w:val="FigureCaption"/>
        <w:spacing w:before="0" w:after="120"/>
        <w:rPr>
          <w:rFonts w:ascii="Times New Roman" w:hAnsi="Times New Roman"/>
        </w:rPr>
      </w:pPr>
      <w:bookmarkStart w:id="5" w:name="F6"/>
      <w:r w:rsidRPr="00F81EEE">
        <w:rPr>
          <w:rFonts w:ascii="Times New Roman" w:hAnsi="Times New Roman"/>
          <w:sz w:val="24"/>
          <w:szCs w:val="24"/>
        </w:rPr>
        <w:t xml:space="preserve"> </w:t>
      </w:r>
      <w:r w:rsidR="000B0EED" w:rsidRPr="00A9665B">
        <w:rPr>
          <w:rFonts w:ascii="Times New Roman" w:hAnsi="Times New Roman"/>
          <w:b/>
          <w:bCs/>
        </w:rPr>
        <w:t>Figure 6</w:t>
      </w:r>
      <w:r w:rsidR="000B0EED" w:rsidRPr="00A9665B">
        <w:rPr>
          <w:rFonts w:ascii="Times New Roman" w:hAnsi="Times New Roman"/>
        </w:rPr>
        <w:t xml:space="preserve">: Shape transformed </w:t>
      </w:r>
      <w:r w:rsidR="000B0EED" w:rsidRPr="0021591A">
        <w:rPr>
          <w:rFonts w:ascii="Times New Roman" w:hAnsi="Times New Roman"/>
          <w:lang w:eastAsia="en-GB"/>
        </w:rPr>
        <w:t>nodes</w:t>
      </w:r>
      <w:r w:rsidR="000B0EED" w:rsidRPr="00A9665B">
        <w:rPr>
          <w:rFonts w:ascii="Times New Roman" w:hAnsi="Times New Roman"/>
        </w:rPr>
        <w:t xml:space="preserve"> and predicted shape response nodes </w:t>
      </w:r>
      <w:r w:rsidR="00AA54B8" w:rsidRPr="00A9665B">
        <w:rPr>
          <w:rFonts w:ascii="Times New Roman" w:hAnsi="Times New Roman"/>
        </w:rPr>
        <w:t xml:space="preserve">of x, y, and z </w:t>
      </w:r>
      <w:r w:rsidR="000B0EED" w:rsidRPr="00A9665B">
        <w:rPr>
          <w:rFonts w:ascii="Times New Roman" w:hAnsi="Times New Roman"/>
        </w:rPr>
        <w:t xml:space="preserve">coordinates  </w:t>
      </w:r>
      <w:bookmarkEnd w:id="5"/>
    </w:p>
    <w:p w14:paraId="6CBB152A" w14:textId="77777777" w:rsidR="003D66B7" w:rsidRPr="0039557F" w:rsidRDefault="003D66B7" w:rsidP="00434F40">
      <w:pPr>
        <w:pStyle w:val="BodytextIndented"/>
        <w:rPr>
          <w:lang w:val="en-GB"/>
        </w:rPr>
      </w:pPr>
      <w:r w:rsidRPr="0039557F">
        <w:rPr>
          <w:lang w:val="en-GB"/>
        </w:rPr>
        <w:lastRenderedPageBreak/>
        <w:t>Consequently, the irregular performance of contraction and tension occurred due to rheological von Mises stress, which was influenced by thermal stimuli. The dispersion and density of nodes across the surface of the mode indicate tension or stretching and compression or contraction, respectively. Additionally, the temperature response behavior of the PLA varied with simulation time, and this character makes 4D printing actuation possible.</w:t>
      </w:r>
    </w:p>
    <w:p w14:paraId="7470F62A" w14:textId="2688EFDA" w:rsidR="001B4F7D" w:rsidRPr="00F81EEE" w:rsidRDefault="00842508" w:rsidP="00EE46C7">
      <w:pPr>
        <w:pStyle w:val="Subsubsection"/>
        <w:jc w:val="both"/>
        <w:rPr>
          <w:rFonts w:ascii="Times New Roman" w:hAnsi="Times New Roman"/>
          <w:sz w:val="24"/>
          <w:szCs w:val="24"/>
        </w:rPr>
      </w:pPr>
      <w:r>
        <w:t xml:space="preserve">3.2.2 </w:t>
      </w:r>
      <w:r w:rsidR="00577507" w:rsidRPr="00842508">
        <w:t xml:space="preserve">Extra </w:t>
      </w:r>
      <w:r w:rsidR="0021591A">
        <w:t>t</w:t>
      </w:r>
      <w:r w:rsidR="00577507" w:rsidRPr="00842508">
        <w:t>rees model</w:t>
      </w:r>
      <w:r>
        <w:t xml:space="preserve">. </w:t>
      </w:r>
      <w:r w:rsidR="000F1D20" w:rsidRPr="00842508">
        <w:rPr>
          <w:i w:val="0"/>
        </w:rPr>
        <w:t>T</w:t>
      </w:r>
      <w:r w:rsidR="008566AF" w:rsidRPr="00842508">
        <w:rPr>
          <w:i w:val="0"/>
        </w:rPr>
        <w:t>h</w:t>
      </w:r>
      <w:r w:rsidR="00B61471">
        <w:rPr>
          <w:i w:val="0"/>
        </w:rPr>
        <w:t>e</w:t>
      </w:r>
      <w:r w:rsidR="008566AF" w:rsidRPr="00842508">
        <w:rPr>
          <w:i w:val="0"/>
        </w:rPr>
        <w:t>s</w:t>
      </w:r>
      <w:r w:rsidR="00B61471">
        <w:rPr>
          <w:i w:val="0"/>
        </w:rPr>
        <w:t>e</w:t>
      </w:r>
      <w:r w:rsidR="00CA12CF" w:rsidRPr="00842508">
        <w:rPr>
          <w:i w:val="0"/>
        </w:rPr>
        <w:t xml:space="preserve"> </w:t>
      </w:r>
      <w:r w:rsidR="000F1D20" w:rsidRPr="00842508">
        <w:rPr>
          <w:i w:val="0"/>
        </w:rPr>
        <w:t xml:space="preserve">randomized trees </w:t>
      </w:r>
      <w:r w:rsidR="008566AF" w:rsidRPr="00842508">
        <w:rPr>
          <w:i w:val="0"/>
        </w:rPr>
        <w:t xml:space="preserve">model </w:t>
      </w:r>
      <w:r w:rsidR="000F1D20" w:rsidRPr="00842508">
        <w:rPr>
          <w:i w:val="0"/>
        </w:rPr>
        <w:t xml:space="preserve">used </w:t>
      </w:r>
      <w:r w:rsidR="00A75036" w:rsidRPr="00842508">
        <w:rPr>
          <w:i w:val="0"/>
        </w:rPr>
        <w:t xml:space="preserve">all </w:t>
      </w:r>
      <w:r w:rsidR="00CA12CF" w:rsidRPr="00842508">
        <w:rPr>
          <w:i w:val="0"/>
        </w:rPr>
        <w:t xml:space="preserve">the </w:t>
      </w:r>
      <w:r w:rsidR="00A75036" w:rsidRPr="00842508">
        <w:rPr>
          <w:i w:val="0"/>
        </w:rPr>
        <w:t xml:space="preserve">original </w:t>
      </w:r>
      <w:r w:rsidR="000F1D20" w:rsidRPr="00842508">
        <w:rPr>
          <w:i w:val="0"/>
        </w:rPr>
        <w:t xml:space="preserve">COMSOL </w:t>
      </w:r>
      <w:r w:rsidR="00A75036" w:rsidRPr="00842508">
        <w:rPr>
          <w:i w:val="0"/>
        </w:rPr>
        <w:t xml:space="preserve">Multiphysics </w:t>
      </w:r>
      <w:r w:rsidR="00CA12CF" w:rsidRPr="00842508">
        <w:rPr>
          <w:i w:val="0"/>
        </w:rPr>
        <w:t xml:space="preserve">computed </w:t>
      </w:r>
      <w:r w:rsidR="000F1D20" w:rsidRPr="00842508">
        <w:rPr>
          <w:i w:val="0"/>
        </w:rPr>
        <w:t>unpruned data</w:t>
      </w:r>
      <w:r w:rsidR="00CA12CF" w:rsidRPr="00842508">
        <w:rPr>
          <w:i w:val="0"/>
        </w:rPr>
        <w:t>sets. The base trees training combine</w:t>
      </w:r>
      <w:r w:rsidR="006F7026" w:rsidRPr="00842508">
        <w:rPr>
          <w:i w:val="0"/>
        </w:rPr>
        <w:t>d</w:t>
      </w:r>
      <w:r w:rsidR="00CA12CF" w:rsidRPr="00842508">
        <w:rPr>
          <w:i w:val="0"/>
        </w:rPr>
        <w:t xml:space="preserve"> the decision tress to exhibit regression and classification of data. Finally, the optimal split threshold identified through information gaining metrics to measure the displacement, strain and shear strain uncertainty.</w:t>
      </w:r>
    </w:p>
    <w:p w14:paraId="2CA096CE" w14:textId="77777777" w:rsidR="00416313" w:rsidRPr="00933EB0" w:rsidRDefault="00416313" w:rsidP="00933EB0">
      <w:pPr>
        <w:pStyle w:val="ListParagraph"/>
        <w:numPr>
          <w:ilvl w:val="0"/>
          <w:numId w:val="7"/>
        </w:numPr>
        <w:spacing w:before="120" w:after="0" w:line="240" w:lineRule="auto"/>
        <w:ind w:left="714" w:hanging="357"/>
        <w:jc w:val="both"/>
        <w:rPr>
          <w:rFonts w:ascii="Times New Roman" w:hAnsi="Times New Roman" w:cs="Times New Roman"/>
        </w:rPr>
      </w:pPr>
      <w:r w:rsidRPr="00933EB0">
        <w:rPr>
          <w:rFonts w:ascii="Times New Roman" w:hAnsi="Times New Roman" w:cs="Times New Roman"/>
        </w:rPr>
        <w:t>Displacement</w:t>
      </w:r>
      <w:r w:rsidR="00D84A79" w:rsidRPr="00933EB0">
        <w:rPr>
          <w:rFonts w:ascii="Times New Roman" w:hAnsi="Times New Roman" w:cs="Times New Roman"/>
        </w:rPr>
        <w:t xml:space="preserve"> distribution</w:t>
      </w:r>
    </w:p>
    <w:p w14:paraId="27C625E5" w14:textId="47D3435D" w:rsidR="00A42CE4" w:rsidRPr="00072652" w:rsidRDefault="00A42CE4" w:rsidP="00B61471">
      <w:pPr>
        <w:pStyle w:val="BodytextIndented"/>
        <w:ind w:firstLine="0"/>
        <w:rPr>
          <w:lang w:val="en-GB"/>
        </w:rPr>
      </w:pPr>
      <w:r w:rsidRPr="00980BE5">
        <w:rPr>
          <w:lang w:val="en-GB"/>
        </w:rPr>
        <w:t xml:space="preserve">The field of displacement in </w:t>
      </w:r>
      <w:r w:rsidR="0021591A" w:rsidRPr="00980BE5">
        <w:rPr>
          <w:lang w:val="en-GB"/>
        </w:rPr>
        <w:t>shape</w:t>
      </w:r>
      <w:r w:rsidRPr="00980BE5">
        <w:rPr>
          <w:lang w:val="en-GB"/>
        </w:rPr>
        <w:t xml:space="preserve"> transformation is shown through the spatial variation of displacement. This variation represents node displacement from their permanent positions due to external thermal loads. Subsequently, the displacement magnitude was simulated in COMSOL Multiphysics using the thermal properties of PLA. As observed from </w:t>
      </w:r>
      <w:hyperlink w:anchor="F7" w:history="1">
        <w:r w:rsidR="008245AE" w:rsidRPr="00980BE5">
          <w:rPr>
            <w:color w:val="0070C0"/>
            <w:lang w:val="en-GB"/>
          </w:rPr>
          <w:t>F</w:t>
        </w:r>
        <w:r w:rsidRPr="00980BE5">
          <w:rPr>
            <w:color w:val="0070C0"/>
            <w:lang w:val="en-GB"/>
          </w:rPr>
          <w:t>igures 7(a) and (b)</w:t>
        </w:r>
      </w:hyperlink>
      <w:r w:rsidRPr="00980BE5">
        <w:rPr>
          <w:lang w:val="en-GB"/>
        </w:rPr>
        <w:t xml:space="preserve">, the non-uniform strain was simulated </w:t>
      </w:r>
      <w:r w:rsidR="0021591A" w:rsidRPr="00980BE5">
        <w:rPr>
          <w:lang w:val="en-GB"/>
        </w:rPr>
        <w:t xml:space="preserve">by thermal heating in the temperature range </w:t>
      </w:r>
      <w:r w:rsidR="0021591A" w:rsidRPr="00EE46C7">
        <w:rPr>
          <w:color w:val="833C0B" w:themeColor="accent2" w:themeShade="80"/>
          <w:lang w:val="en-GB"/>
        </w:rPr>
        <w:t>of</w:t>
      </w:r>
      <w:r w:rsidRPr="00EE46C7">
        <w:rPr>
          <w:color w:val="833C0B" w:themeColor="accent2" w:themeShade="80"/>
          <w:lang w:val="en-GB"/>
        </w:rPr>
        <w:t xml:space="preserve"> </w:t>
      </w:r>
      <w:r w:rsidR="0061476C" w:rsidRPr="00EE46C7">
        <w:rPr>
          <w:color w:val="833C0B" w:themeColor="accent2" w:themeShade="80"/>
          <w:lang w:val="en-GB"/>
        </w:rPr>
        <w:t>323.15 - 433.15 K</w:t>
      </w:r>
      <w:r w:rsidRPr="00EE46C7">
        <w:rPr>
          <w:color w:val="833C0B" w:themeColor="accent2" w:themeShade="80"/>
          <w:lang w:val="en-GB"/>
        </w:rPr>
        <w:t xml:space="preserve">, </w:t>
      </w:r>
      <w:r w:rsidRPr="00980BE5">
        <w:rPr>
          <w:lang w:val="en-GB"/>
        </w:rPr>
        <w:t xml:space="preserve">which </w:t>
      </w:r>
      <w:r w:rsidR="0021591A" w:rsidRPr="00980BE5">
        <w:rPr>
          <w:lang w:val="en-GB"/>
        </w:rPr>
        <w:t xml:space="preserve">led to </w:t>
      </w:r>
      <w:r w:rsidRPr="00980BE5">
        <w:rPr>
          <w:lang w:val="en-GB"/>
        </w:rPr>
        <w:t>vari</w:t>
      </w:r>
      <w:r w:rsidR="0021591A" w:rsidRPr="00980BE5">
        <w:rPr>
          <w:lang w:val="en-GB"/>
        </w:rPr>
        <w:t>ation of</w:t>
      </w:r>
      <w:r w:rsidRPr="00980BE5">
        <w:rPr>
          <w:lang w:val="en-GB"/>
        </w:rPr>
        <w:t xml:space="preserve"> the surface</w:t>
      </w:r>
      <w:r w:rsidR="0021591A" w:rsidRPr="00980BE5">
        <w:rPr>
          <w:lang w:val="en-GB"/>
        </w:rPr>
        <w:t xml:space="preserve"> shape</w:t>
      </w:r>
      <w:r w:rsidRPr="00980BE5">
        <w:rPr>
          <w:lang w:val="en-GB"/>
        </w:rPr>
        <w:t xml:space="preserve">. Simultaneously, the specimen underwent several response stages as the heating duration increased from 10 to 40 s. Figure 7(a) depicts that the specimen surface exhibited high feature deformation from -0.02 to 0.04 m, with a 0.001 m peak displacement at 0.035 m. </w:t>
      </w:r>
    </w:p>
    <w:p w14:paraId="77A8797C" w14:textId="77777777" w:rsidR="00244F89" w:rsidRPr="00F81EEE" w:rsidRDefault="00B247E6" w:rsidP="00050ADB">
      <w:pPr>
        <w:spacing w:after="0" w:line="360" w:lineRule="auto"/>
        <w:jc w:val="center"/>
        <w:rPr>
          <w:rFonts w:ascii="Times New Roman" w:hAnsi="Times New Roman" w:cs="Times New Roman"/>
          <w:sz w:val="24"/>
          <w:szCs w:val="24"/>
        </w:rPr>
      </w:pPr>
      <w:r w:rsidRPr="00F81EEE">
        <w:rPr>
          <w:rFonts w:ascii="Times New Roman" w:eastAsiaTheme="minorEastAsia" w:hAnsi="Times New Roman" w:cs="Times New Roman"/>
          <w:noProof/>
          <w:sz w:val="24"/>
          <w:szCs w:val="24"/>
        </w:rPr>
        <mc:AlternateContent>
          <mc:Choice Requires="wps">
            <w:drawing>
              <wp:anchor distT="0" distB="0" distL="114300" distR="114300" simplePos="0" relativeHeight="251698176" behindDoc="0" locked="0" layoutInCell="1" allowOverlap="1" wp14:anchorId="111A12D4" wp14:editId="7519611F">
                <wp:simplePos x="0" y="0"/>
                <wp:positionH relativeFrom="column">
                  <wp:posOffset>88900</wp:posOffset>
                </wp:positionH>
                <wp:positionV relativeFrom="paragraph">
                  <wp:posOffset>1738630</wp:posOffset>
                </wp:positionV>
                <wp:extent cx="311150" cy="273050"/>
                <wp:effectExtent l="0" t="0" r="0" b="0"/>
                <wp:wrapNone/>
                <wp:docPr id="922" name="Text Box 922"/>
                <wp:cNvGraphicFramePr/>
                <a:graphic xmlns:a="http://schemas.openxmlformats.org/drawingml/2006/main">
                  <a:graphicData uri="http://schemas.microsoft.com/office/word/2010/wordprocessingShape">
                    <wps:wsp>
                      <wps:cNvSpPr txBox="1"/>
                      <wps:spPr>
                        <a:xfrm>
                          <a:off x="0" y="0"/>
                          <a:ext cx="311150" cy="273050"/>
                        </a:xfrm>
                        <a:prstGeom prst="rect">
                          <a:avLst/>
                        </a:prstGeom>
                        <a:solidFill>
                          <a:schemeClr val="lt1"/>
                        </a:solidFill>
                        <a:ln w="6350">
                          <a:noFill/>
                        </a:ln>
                      </wps:spPr>
                      <wps:txbx>
                        <w:txbxContent>
                          <w:p w14:paraId="4F3F612D" w14:textId="77777777" w:rsidR="008E32F3" w:rsidRPr="00B247E6" w:rsidRDefault="008E32F3" w:rsidP="00B247E6">
                            <w:pPr>
                              <w:rPr>
                                <w:rFonts w:ascii="Times New Roman" w:hAnsi="Times New Roman" w:cs="Times New Roman"/>
                                <w:sz w:val="24"/>
                              </w:rPr>
                            </w:pPr>
                            <w:r w:rsidRPr="00B247E6">
                              <w:rPr>
                                <w:rFonts w:ascii="Times New Roman" w:hAnsi="Times New Roman" w:cs="Times New Roman"/>
                                <w:sz w:val="24"/>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1A12D4" id="Text Box 922" o:spid="_x0000_s1057" type="#_x0000_t202" style="position:absolute;left:0;text-align:left;margin-left:7pt;margin-top:136.9pt;width:24.5pt;height:21.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" fillcolor="white [3201]" stroked="f" strokeweight=".5pt">
                <v:textbox>
                  <w:txbxContent>
                    <w:p w14:paraId="4F3F612D" w14:textId="77777777" w:rsidR="008E32F3" w:rsidRPr="00B247E6" w:rsidRDefault="008E32F3" w:rsidP="00B247E6">
                      <w:pPr>
                        <w:rPr>
                          <w:rFonts w:ascii="Times New Roman" w:hAnsi="Times New Roman" w:cs="Times New Roman"/>
                          <w:sz w:val="24"/>
                        </w:rPr>
                      </w:pPr>
                      <w:r w:rsidRPr="00B247E6">
                        <w:rPr>
                          <w:rFonts w:ascii="Times New Roman" w:hAnsi="Times New Roman" w:cs="Times New Roman"/>
                          <w:sz w:val="24"/>
                        </w:rPr>
                        <w:t>a)</w:t>
                      </w:r>
                    </w:p>
                  </w:txbxContent>
                </v:textbox>
              </v:shape>
            </w:pict>
          </mc:Fallback>
        </mc:AlternateContent>
      </w:r>
      <w:r w:rsidR="00244F89" w:rsidRPr="00F81EEE">
        <w:rPr>
          <w:rFonts w:ascii="Times New Roman" w:eastAsiaTheme="minorEastAsia" w:hAnsi="Times New Roman" w:cs="Times New Roman"/>
          <w:noProof/>
          <w:sz w:val="24"/>
          <w:szCs w:val="24"/>
        </w:rPr>
        <mc:AlternateContent>
          <mc:Choice Requires="wps">
            <w:drawing>
              <wp:inline distT="0" distB="0" distL="0" distR="0" wp14:anchorId="65BAE41F" wp14:editId="01D4BF3A">
                <wp:extent cx="5949950" cy="2044700"/>
                <wp:effectExtent l="0" t="0" r="12700" b="12700"/>
                <wp:docPr id="4" name="Rectangle 4"/>
                <wp:cNvGraphicFramePr/>
                <a:graphic xmlns:a="http://schemas.openxmlformats.org/drawingml/2006/main">
                  <a:graphicData uri="http://schemas.microsoft.com/office/word/2010/wordprocessingShape">
                    <wps:wsp>
                      <wps:cNvSpPr/>
                      <wps:spPr>
                        <a:xfrm>
                          <a:off x="0" y="0"/>
                          <a:ext cx="5949950" cy="2044700"/>
                        </a:xfrm>
                        <a:prstGeom prst="rect">
                          <a:avLst/>
                        </a:prstGeom>
                        <a:solidFill>
                          <a:sysClr val="window" lastClr="FFFFFF"/>
                        </a:solidFill>
                        <a:ln w="12700" cap="flat" cmpd="sng" algn="ctr">
                          <a:solidFill>
                            <a:srgbClr val="7030A0"/>
                          </a:solidFill>
                          <a:prstDash val="solid"/>
                          <a:miter lim="800000"/>
                        </a:ln>
                        <a:effectLst/>
                      </wps:spPr>
                      <wps:txbx>
                        <w:txbxContent>
                          <w:p w14:paraId="3CFCDA48" w14:textId="02536818" w:rsidR="008E32F3" w:rsidRDefault="00636D71" w:rsidP="00244F89">
                            <w:pPr>
                              <w:spacing w:before="100" w:beforeAutospacing="1" w:after="0" w:line="240" w:lineRule="auto"/>
                              <w:jc w:val="center"/>
                              <w:rPr>
                                <w:rFonts w:ascii="Times New Roman" w:eastAsia="Times New Roman" w:hAnsi="Times New Roman" w:cs="Times New Roman"/>
                                <w:sz w:val="24"/>
                                <w:szCs w:val="24"/>
                              </w:rPr>
                            </w:pPr>
                            <w:r>
                              <w:rPr>
                                <w:noProof/>
                              </w:rPr>
                              <w:drawing>
                                <wp:inline distT="0" distB="0" distL="0" distR="0" wp14:anchorId="54CD1817" wp14:editId="3FDEC36B">
                                  <wp:extent cx="5754370" cy="1530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754370" cy="153035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65BAE41F" id="Rectangle 4" o:spid="_x0000_s1058" style="width:468.5pt;height:161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" fillcolor="window" strokecolor="#7030a0" strokeweight="1pt">
                <v:textbox>
                  <w:txbxContent>
                    <w:p w14:paraId="3CFCDA48" w14:textId="02536818" w:rsidR="008E32F3" w:rsidRDefault="00636D71" w:rsidP="00244F89">
                      <w:pPr>
                        <w:spacing w:before="100" w:beforeAutospacing="1" w:after="0" w:line="240" w:lineRule="auto"/>
                        <w:jc w:val="center"/>
                        <w:rPr>
                          <w:rFonts w:ascii="Times New Roman" w:eastAsia="Times New Roman" w:hAnsi="Times New Roman" w:cs="Times New Roman"/>
                          <w:sz w:val="24"/>
                          <w:szCs w:val="24"/>
                        </w:rPr>
                      </w:pPr>
                      <w:r>
                        <w:rPr>
                          <w:noProof/>
                        </w:rPr>
                        <w:drawing>
                          <wp:inline distT="0" distB="0" distL="0" distR="0" wp14:anchorId="54CD1817" wp14:editId="3FDEC36B">
                            <wp:extent cx="5754370" cy="1530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754370" cy="1530350"/>
                                    </a:xfrm>
                                    <a:prstGeom prst="rect">
                                      <a:avLst/>
                                    </a:prstGeom>
                                  </pic:spPr>
                                </pic:pic>
                              </a:graphicData>
                            </a:graphic>
                          </wp:inline>
                        </w:drawing>
                      </w:r>
                    </w:p>
                  </w:txbxContent>
                </v:textbox>
                <w10:anchorlock/>
              </v:rect>
            </w:pict>
          </mc:Fallback>
        </mc:AlternateContent>
      </w:r>
    </w:p>
    <w:p w14:paraId="15498C33" w14:textId="4A36C342" w:rsidR="008C682E" w:rsidRDefault="00B247E6" w:rsidP="00050ADB">
      <w:pPr>
        <w:spacing w:after="0" w:line="360" w:lineRule="auto"/>
        <w:jc w:val="center"/>
        <w:rPr>
          <w:rFonts w:ascii="Times New Roman" w:hAnsi="Times New Roman" w:cs="Times New Roman"/>
          <w:sz w:val="24"/>
          <w:szCs w:val="24"/>
        </w:rPr>
      </w:pPr>
      <w:r w:rsidRPr="00F81EEE">
        <w:rPr>
          <w:rFonts w:ascii="Times New Roman" w:eastAsiaTheme="minorEastAsia" w:hAnsi="Times New Roman" w:cs="Times New Roman"/>
          <w:noProof/>
          <w:sz w:val="24"/>
          <w:szCs w:val="24"/>
        </w:rPr>
        <mc:AlternateContent>
          <mc:Choice Requires="wps">
            <w:drawing>
              <wp:anchor distT="0" distB="0" distL="114300" distR="114300" simplePos="0" relativeHeight="251700224" behindDoc="0" locked="0" layoutInCell="1" allowOverlap="1" wp14:anchorId="02B50419" wp14:editId="3D4D6EA5">
                <wp:simplePos x="0" y="0"/>
                <wp:positionH relativeFrom="margin">
                  <wp:posOffset>52705</wp:posOffset>
                </wp:positionH>
                <wp:positionV relativeFrom="paragraph">
                  <wp:posOffset>1663065</wp:posOffset>
                </wp:positionV>
                <wp:extent cx="370390" cy="283580"/>
                <wp:effectExtent l="0" t="0" r="0" b="2540"/>
                <wp:wrapNone/>
                <wp:docPr id="923" name="Text Box 923"/>
                <wp:cNvGraphicFramePr/>
                <a:graphic xmlns:a="http://schemas.openxmlformats.org/drawingml/2006/main">
                  <a:graphicData uri="http://schemas.microsoft.com/office/word/2010/wordprocessingShape">
                    <wps:wsp>
                      <wps:cNvSpPr txBox="1"/>
                      <wps:spPr>
                        <a:xfrm>
                          <a:off x="0" y="0"/>
                          <a:ext cx="370390" cy="283580"/>
                        </a:xfrm>
                        <a:prstGeom prst="rect">
                          <a:avLst/>
                        </a:prstGeom>
                        <a:solidFill>
                          <a:schemeClr val="lt1"/>
                        </a:solidFill>
                        <a:ln w="6350">
                          <a:noFill/>
                        </a:ln>
                      </wps:spPr>
                      <wps:txbx>
                        <w:txbxContent>
                          <w:p w14:paraId="2971B4F3" w14:textId="77777777" w:rsidR="008E32F3" w:rsidRPr="00B247E6" w:rsidRDefault="008E32F3" w:rsidP="00B247E6">
                            <w:pPr>
                              <w:rPr>
                                <w:rFonts w:ascii="Times New Roman" w:hAnsi="Times New Roman" w:cs="Times New Roman"/>
                                <w:sz w:val="24"/>
                              </w:rPr>
                            </w:pPr>
                            <w:r>
                              <w:rPr>
                                <w:rFonts w:ascii="Times New Roman" w:hAnsi="Times New Roman" w:cs="Times New Roman"/>
                                <w:sz w:val="24"/>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B50419" id="Text Box 923" o:spid="_x0000_s1059" type="#_x0000_t202" style="position:absolute;left:0;text-align:left;margin-left:4.15pt;margin-top:130.95pt;width:29.15pt;height:22.35pt;z-index:2517002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" fillcolor="white [3201]" stroked="f" strokeweight=".5pt">
                <v:textbox>
                  <w:txbxContent>
                    <w:p w14:paraId="2971B4F3" w14:textId="77777777" w:rsidR="008E32F3" w:rsidRPr="00B247E6" w:rsidRDefault="008E32F3" w:rsidP="00B247E6">
                      <w:pPr>
                        <w:rPr>
                          <w:rFonts w:ascii="Times New Roman" w:hAnsi="Times New Roman" w:cs="Times New Roman"/>
                          <w:sz w:val="24"/>
                        </w:rPr>
                      </w:pPr>
                      <w:r>
                        <w:rPr>
                          <w:rFonts w:ascii="Times New Roman" w:hAnsi="Times New Roman" w:cs="Times New Roman"/>
                          <w:sz w:val="24"/>
                        </w:rPr>
                        <w:t>b)</w:t>
                      </w:r>
                    </w:p>
                  </w:txbxContent>
                </v:textbox>
                <w10:wrap anchorx="margin"/>
              </v:shape>
            </w:pict>
          </mc:Fallback>
        </mc:AlternateContent>
      </w:r>
      <w:r w:rsidR="00685082" w:rsidRPr="00F81EEE">
        <w:rPr>
          <w:rFonts w:ascii="Times New Roman" w:eastAsiaTheme="minorEastAsia" w:hAnsi="Times New Roman" w:cs="Times New Roman"/>
          <w:noProof/>
          <w:sz w:val="24"/>
          <w:szCs w:val="24"/>
        </w:rPr>
        <mc:AlternateContent>
          <mc:Choice Requires="wps">
            <w:drawing>
              <wp:inline distT="0" distB="0" distL="0" distR="0" wp14:anchorId="24BDDBBA" wp14:editId="5698AED5">
                <wp:extent cx="5943600" cy="1974850"/>
                <wp:effectExtent l="0" t="0" r="19050" b="25400"/>
                <wp:docPr id="80" name="Rectangle 80"/>
                <wp:cNvGraphicFramePr/>
                <a:graphic xmlns:a="http://schemas.openxmlformats.org/drawingml/2006/main">
                  <a:graphicData uri="http://schemas.microsoft.com/office/word/2010/wordprocessingShape">
                    <wps:wsp>
                      <wps:cNvSpPr/>
                      <wps:spPr>
                        <a:xfrm>
                          <a:off x="0" y="0"/>
                          <a:ext cx="5943600" cy="1974850"/>
                        </a:xfrm>
                        <a:prstGeom prst="rect">
                          <a:avLst/>
                        </a:prstGeom>
                        <a:solidFill>
                          <a:sysClr val="window" lastClr="FFFFFF"/>
                        </a:solidFill>
                        <a:ln w="12700" cap="flat" cmpd="sng" algn="ctr">
                          <a:solidFill>
                            <a:srgbClr val="7030A0"/>
                          </a:solidFill>
                          <a:prstDash val="solid"/>
                          <a:miter lim="800000"/>
                        </a:ln>
                        <a:effectLst/>
                      </wps:spPr>
                      <wps:txbx>
                        <w:txbxContent>
                          <w:p w14:paraId="123F6F56" w14:textId="61927CE8" w:rsidR="008E32F3" w:rsidRDefault="002B7110" w:rsidP="00685082">
                            <w:pPr>
                              <w:spacing w:before="100" w:beforeAutospacing="1" w:after="0" w:line="240" w:lineRule="auto"/>
                              <w:jc w:val="center"/>
                              <w:rPr>
                                <w:rFonts w:ascii="Times New Roman" w:eastAsia="Times New Roman" w:hAnsi="Times New Roman" w:cs="Times New Roman"/>
                                <w:sz w:val="24"/>
                                <w:szCs w:val="24"/>
                              </w:rPr>
                            </w:pPr>
                            <w:r w:rsidRPr="002B7110">
                              <w:rPr>
                                <w:rFonts w:ascii="Times New Roman" w:hAnsi="Times New Roman" w:cs="Times New Roman"/>
                                <w:sz w:val="24"/>
                                <w:szCs w:val="24"/>
                              </w:rPr>
                              <w:drawing>
                                <wp:inline distT="0" distB="0" distL="0" distR="0" wp14:anchorId="4BCEBD3A" wp14:editId="6672BEEF">
                                  <wp:extent cx="5746750" cy="1701800"/>
                                  <wp:effectExtent l="0" t="0" r="6350"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755641" cy="1704433"/>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24BDDBBA" id="Rectangle 80" o:spid="_x0000_s1060" style="width:468pt;height:155.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" fillcolor="window" strokecolor="#7030a0" strokeweight="1pt">
                <v:textbox>
                  <w:txbxContent>
                    <w:p w14:paraId="123F6F56" w14:textId="61927CE8" w:rsidR="008E32F3" w:rsidRDefault="002B7110" w:rsidP="00685082">
                      <w:pPr>
                        <w:spacing w:before="100" w:beforeAutospacing="1" w:after="0" w:line="240" w:lineRule="auto"/>
                        <w:jc w:val="center"/>
                        <w:rPr>
                          <w:rFonts w:ascii="Times New Roman" w:eastAsia="Times New Roman" w:hAnsi="Times New Roman" w:cs="Times New Roman"/>
                          <w:sz w:val="24"/>
                          <w:szCs w:val="24"/>
                        </w:rPr>
                      </w:pPr>
                      <w:r w:rsidRPr="002B7110">
                        <w:rPr>
                          <w:rFonts w:ascii="Times New Roman" w:hAnsi="Times New Roman" w:cs="Times New Roman"/>
                          <w:sz w:val="24"/>
                          <w:szCs w:val="24"/>
                        </w:rPr>
                        <w:drawing>
                          <wp:inline distT="0" distB="0" distL="0" distR="0" wp14:anchorId="4BCEBD3A" wp14:editId="6672BEEF">
                            <wp:extent cx="5746750" cy="1701800"/>
                            <wp:effectExtent l="0" t="0" r="6350"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755641" cy="1704433"/>
                                    </a:xfrm>
                                    <a:prstGeom prst="rect">
                                      <a:avLst/>
                                    </a:prstGeom>
                                  </pic:spPr>
                                </pic:pic>
                              </a:graphicData>
                            </a:graphic>
                          </wp:inline>
                        </w:drawing>
                      </w:r>
                    </w:p>
                  </w:txbxContent>
                </v:textbox>
                <w10:anchorlock/>
              </v:rect>
            </w:pict>
          </mc:Fallback>
        </mc:AlternateContent>
      </w:r>
    </w:p>
    <w:p w14:paraId="419447A2" w14:textId="0090E605" w:rsidR="00D84F7E" w:rsidRDefault="005E2E6F" w:rsidP="00F47102">
      <w:pPr>
        <w:pStyle w:val="FigureCaption"/>
        <w:spacing w:before="120"/>
        <w:rPr>
          <w:iCs/>
        </w:rPr>
      </w:pPr>
      <w:bookmarkStart w:id="6" w:name="F7"/>
      <w:r w:rsidRPr="00072652">
        <w:rPr>
          <w:b/>
          <w:iCs/>
        </w:rPr>
        <w:t>Figure 7</w:t>
      </w:r>
      <w:r w:rsidRPr="00434F40">
        <w:rPr>
          <w:rFonts w:ascii="Times New Roman" w:hAnsi="Times New Roman"/>
        </w:rPr>
        <w:t xml:space="preserve">: </w:t>
      </w:r>
      <w:r w:rsidRPr="00072652">
        <w:rPr>
          <w:iCs/>
        </w:rPr>
        <w:t xml:space="preserve">Predicted displacement </w:t>
      </w:r>
      <w:r w:rsidR="00AA54B8" w:rsidRPr="00072652">
        <w:rPr>
          <w:iCs/>
        </w:rPr>
        <w:t>(</w:t>
      </w:r>
      <w:r w:rsidRPr="00072652">
        <w:rPr>
          <w:iCs/>
        </w:rPr>
        <w:t>U, V, W</w:t>
      </w:r>
      <w:r w:rsidR="00AA54B8" w:rsidRPr="00072652">
        <w:rPr>
          <w:iCs/>
        </w:rPr>
        <w:t>) of</w:t>
      </w:r>
      <w:r w:rsidRPr="00072652">
        <w:rPr>
          <w:iCs/>
        </w:rPr>
        <w:t xml:space="preserve"> x, y, z axis </w:t>
      </w:r>
      <w:r w:rsidR="00AA54B8" w:rsidRPr="00072652">
        <w:rPr>
          <w:iCs/>
        </w:rPr>
        <w:t>within</w:t>
      </w:r>
      <w:r w:rsidRPr="00072652">
        <w:rPr>
          <w:iCs/>
        </w:rPr>
        <w:t xml:space="preserve"> 10</w:t>
      </w:r>
      <w:r w:rsidR="00D84F7E" w:rsidRPr="00072652">
        <w:rPr>
          <w:iCs/>
        </w:rPr>
        <w:t>-80 s</w:t>
      </w:r>
    </w:p>
    <w:p w14:paraId="48CD0E99" w14:textId="75FD67EE" w:rsidR="009B0BA6" w:rsidRPr="00F81EEE" w:rsidRDefault="009B0BA6" w:rsidP="00C41217">
      <w:pPr>
        <w:pStyle w:val="FigureCaption"/>
        <w:spacing w:before="0"/>
        <w:jc w:val="both"/>
        <w:rPr>
          <w:rFonts w:ascii="Times New Roman" w:hAnsi="Times New Roman"/>
          <w:sz w:val="24"/>
          <w:szCs w:val="24"/>
        </w:rPr>
      </w:pPr>
      <w:bookmarkStart w:id="7" w:name="_GoBack"/>
      <w:r w:rsidRPr="009B0BA6">
        <w:rPr>
          <w:rFonts w:ascii="Times New Roman" w:hAnsi="Times New Roman"/>
          <w:sz w:val="24"/>
          <w:szCs w:val="24"/>
        </w:rPr>
        <w:t xml:space="preserve">However, Figure 7(b) shows the deformation feature shifted through 0.75e-6, 5.6e-6, and -44.9e-6 within 10 to 40 s, whereas the predicted strain was seen as a regular surface as simulation time increased from 50 - 80 s. As far as the sample kept in thermal stimulus, the shape response across </w:t>
      </w:r>
      <w:r w:rsidRPr="009B0BA6">
        <w:rPr>
          <w:rFonts w:ascii="Times New Roman" w:hAnsi="Times New Roman"/>
          <w:sz w:val="24"/>
          <w:szCs w:val="24"/>
        </w:rPr>
        <w:lastRenderedPageBreak/>
        <w:t>Ux and Vy in the first 40 s exhibited small activation, while the Wz strain distribution decreased. However, the uniform distribution in the second 40 s indicated that after the sample reached the glass transition, the response remained in an identical temporary shape.</w:t>
      </w:r>
    </w:p>
    <w:bookmarkEnd w:id="6"/>
    <w:bookmarkEnd w:id="7"/>
    <w:p w14:paraId="708CFA26" w14:textId="3249C1E0" w:rsidR="00892AAE" w:rsidRPr="001C665E" w:rsidRDefault="00B101CD" w:rsidP="001C665E">
      <w:pPr>
        <w:pStyle w:val="BodytextIndented"/>
        <w:numPr>
          <w:ilvl w:val="0"/>
          <w:numId w:val="7"/>
        </w:numPr>
        <w:rPr>
          <w:lang w:val="en-GB"/>
        </w:rPr>
      </w:pPr>
      <w:r w:rsidRPr="001C665E">
        <w:rPr>
          <w:lang w:val="en-GB"/>
        </w:rPr>
        <w:t>Spatial</w:t>
      </w:r>
      <w:r w:rsidR="00416313" w:rsidRPr="001C665E">
        <w:rPr>
          <w:lang w:val="en-GB"/>
        </w:rPr>
        <w:t xml:space="preserve"> distribution </w:t>
      </w:r>
    </w:p>
    <w:p w14:paraId="2FA01CD2" w14:textId="688171DC" w:rsidR="003B3171" w:rsidRPr="000B6944" w:rsidRDefault="00A42CE4" w:rsidP="00906F28">
      <w:pPr>
        <w:pStyle w:val="BodytextIndented"/>
        <w:spacing w:after="240"/>
        <w:rPr>
          <w:rFonts w:ascii="Times New Roman" w:hAnsi="Times New Roman"/>
        </w:rPr>
      </w:pPr>
      <w:r w:rsidRPr="00072652">
        <w:rPr>
          <w:lang w:val="en-GB"/>
        </w:rPr>
        <w:t xml:space="preserve">Spatial distribution defines the distribution of the strain deformation across the specimen at a specific time. The response of the 4D-designed sample exposed to thermal stimulus categorizes strain variations with color or graph profile fitting. As shown in </w:t>
      </w:r>
      <w:hyperlink w:anchor="F8" w:history="1">
        <w:r w:rsidRPr="00072652">
          <w:rPr>
            <w:lang w:val="en-GB"/>
          </w:rPr>
          <w:t>Figure 8(a)</w:t>
        </w:r>
      </w:hyperlink>
      <w:r w:rsidRPr="00072652">
        <w:rPr>
          <w:lang w:val="en-GB"/>
        </w:rPr>
        <w:t>, the extra trees model learned the shear-strain COMSOL data with common spatial locations. The algorithm generated the overall actual data spatial deformation, indicating a low prediction error. However, a large error is observed at peaks and valleys from -0.0008 to -0.0001 during 20 to 60 s. This happened because the prediction doesn’t demonstrate the negligible difference in spatial deformation across the shear strain (solid</w:t>
      </w:r>
      <w:r w:rsidR="000B6944" w:rsidRPr="00072652">
        <w:rPr>
          <w:lang w:val="en-GB"/>
        </w:rPr>
        <w:t xml:space="preserve"> </w:t>
      </w:r>
      <w:r w:rsidR="000B6944" w:rsidRPr="00072652">
        <w:rPr>
          <w:lang w:val="en-GB"/>
        </w:rPr>
        <w:sym w:font="Symbol" w:char="F065"/>
      </w:r>
      <w:r w:rsidR="000B6944" w:rsidRPr="00160FB1">
        <w:rPr>
          <w:vertAlign w:val="subscript"/>
          <w:lang w:val="en-GB"/>
        </w:rPr>
        <w:t>xy</w:t>
      </w:r>
      <w:r w:rsidRPr="00072652">
        <w:rPr>
          <w:lang w:val="en-GB"/>
        </w:rPr>
        <w:t>, solid</w:t>
      </w:r>
      <w:r w:rsidR="000B6944" w:rsidRPr="00072652">
        <w:rPr>
          <w:lang w:val="en-GB"/>
        </w:rPr>
        <w:t xml:space="preserve"> </w:t>
      </w:r>
      <w:r w:rsidR="000B6944" w:rsidRPr="00072652">
        <w:rPr>
          <w:lang w:val="en-GB"/>
        </w:rPr>
        <w:sym w:font="Symbol" w:char="F065"/>
      </w:r>
      <w:proofErr w:type="spellStart"/>
      <w:r w:rsidR="000B6944" w:rsidRPr="00160FB1">
        <w:rPr>
          <w:vertAlign w:val="subscript"/>
          <w:lang w:val="en-GB"/>
        </w:rPr>
        <w:t>yz</w:t>
      </w:r>
      <w:proofErr w:type="spellEnd"/>
      <w:r w:rsidRPr="00072652">
        <w:rPr>
          <w:lang w:val="en-GB"/>
        </w:rPr>
        <w:t xml:space="preserve">, and solid </w:t>
      </w:r>
      <w:r w:rsidR="000B6944" w:rsidRPr="00072652">
        <w:rPr>
          <w:lang w:val="en-GB"/>
        </w:rPr>
        <w:sym w:font="Symbol" w:char="F065"/>
      </w:r>
      <w:r w:rsidR="003F3760" w:rsidRPr="00160FB1">
        <w:rPr>
          <w:vertAlign w:val="subscript"/>
          <w:lang w:val="en-GB"/>
        </w:rPr>
        <w:t>xz</w:t>
      </w:r>
      <w:r w:rsidRPr="00072652">
        <w:rPr>
          <w:lang w:val="en-GB"/>
        </w:rPr>
        <w:t xml:space="preserve">). Nevertheless, as shown in </w:t>
      </w:r>
      <w:hyperlink w:anchor="F8" w:history="1">
        <w:r w:rsidRPr="00072652">
          <w:rPr>
            <w:lang w:val="en-GB"/>
          </w:rPr>
          <w:t>Figure 8(b)</w:t>
        </w:r>
      </w:hyperlink>
      <w:r w:rsidRPr="00072652">
        <w:rPr>
          <w:lang w:val="en-GB"/>
        </w:rPr>
        <w:t xml:space="preserve">, the actual and predicted spatial distribution of </w:t>
      </w:r>
      <w:r w:rsidR="000B6944" w:rsidRPr="00072652">
        <w:rPr>
          <w:lang w:val="en-GB"/>
        </w:rPr>
        <w:t>the</w:t>
      </w:r>
      <w:r w:rsidRPr="00072652">
        <w:rPr>
          <w:lang w:val="en-GB"/>
        </w:rPr>
        <w:t xml:space="preserve"> RMSE is registered below 6.4e-5. Besides, the slope increased the variation between the datasets, with a coefficient of determination of 0.92 to 0.99. The 92% RMSE indicates a small error, with effective spatial shape transformation of the 4D-designed structure</w:t>
      </w:r>
      <w:r w:rsidRPr="00933EB0">
        <w:rPr>
          <w:rFonts w:ascii="Times New Roman" w:hAnsi="Times New Roman"/>
          <w:shd w:val="clear" w:color="auto" w:fill="FFFFFF"/>
        </w:rPr>
        <w:t>.</w:t>
      </w:r>
    </w:p>
    <w:p w14:paraId="2C7E7523" w14:textId="6A27F2E9" w:rsidR="00416313" w:rsidRPr="00F81EEE" w:rsidRDefault="001E770C" w:rsidP="00050ADB">
      <w:pPr>
        <w:spacing w:after="0" w:line="360" w:lineRule="auto"/>
        <w:jc w:val="center"/>
        <w:rPr>
          <w:rFonts w:ascii="Times New Roman" w:hAnsi="Times New Roman" w:cs="Times New Roman"/>
          <w:sz w:val="24"/>
          <w:szCs w:val="24"/>
        </w:rPr>
      </w:pPr>
      <w:r w:rsidRPr="00F81EEE">
        <w:rPr>
          <w:rFonts w:ascii="Times New Roman" w:eastAsiaTheme="minorEastAsia" w:hAnsi="Times New Roman" w:cs="Times New Roman"/>
          <w:noProof/>
          <w:sz w:val="24"/>
          <w:szCs w:val="24"/>
        </w:rPr>
        <mc:AlternateContent>
          <mc:Choice Requires="wps">
            <w:drawing>
              <wp:anchor distT="0" distB="0" distL="114300" distR="114300" simplePos="0" relativeHeight="251702272" behindDoc="0" locked="0" layoutInCell="1" allowOverlap="1" wp14:anchorId="08DABD67" wp14:editId="1A498B88">
                <wp:simplePos x="0" y="0"/>
                <wp:positionH relativeFrom="margin">
                  <wp:posOffset>50800</wp:posOffset>
                </wp:positionH>
                <wp:positionV relativeFrom="paragraph">
                  <wp:posOffset>1549400</wp:posOffset>
                </wp:positionV>
                <wp:extent cx="311150" cy="273050"/>
                <wp:effectExtent l="0" t="0" r="0" b="0"/>
                <wp:wrapNone/>
                <wp:docPr id="927" name="Text Box 927"/>
                <wp:cNvGraphicFramePr/>
                <a:graphic xmlns:a="http://schemas.openxmlformats.org/drawingml/2006/main">
                  <a:graphicData uri="http://schemas.microsoft.com/office/word/2010/wordprocessingShape">
                    <wps:wsp>
                      <wps:cNvSpPr txBox="1"/>
                      <wps:spPr>
                        <a:xfrm>
                          <a:off x="0" y="0"/>
                          <a:ext cx="311150" cy="273050"/>
                        </a:xfrm>
                        <a:prstGeom prst="rect">
                          <a:avLst/>
                        </a:prstGeom>
                        <a:solidFill>
                          <a:schemeClr val="lt1"/>
                        </a:solidFill>
                        <a:ln w="6350">
                          <a:noFill/>
                        </a:ln>
                      </wps:spPr>
                      <wps:txbx>
                        <w:txbxContent>
                          <w:p w14:paraId="38DDD080" w14:textId="77777777" w:rsidR="008E32F3" w:rsidRPr="00B247E6" w:rsidRDefault="008E32F3" w:rsidP="00B247E6">
                            <w:pPr>
                              <w:rPr>
                                <w:rFonts w:ascii="Times New Roman" w:hAnsi="Times New Roman" w:cs="Times New Roman"/>
                                <w:sz w:val="24"/>
                              </w:rPr>
                            </w:pPr>
                            <w:r>
                              <w:rPr>
                                <w:rFonts w:ascii="Times New Roman" w:hAnsi="Times New Roman" w:cs="Times New Roman"/>
                                <w:sz w:val="24"/>
                              </w:rPr>
                              <w:t>a</w:t>
                            </w:r>
                            <w:r w:rsidRPr="00B247E6">
                              <w:rPr>
                                <w:rFonts w:ascii="Times New Roman" w:hAnsi="Times New Roman" w:cs="Times New Roman"/>
                                <w:sz w:val="2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DABD67" id="Text Box 927" o:spid="_x0000_s1061" type="#_x0000_t202" style="position:absolute;left:0;text-align:left;margin-left:4pt;margin-top:122pt;width:24.5pt;height:21.5pt;z-index:2517022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" fillcolor="white [3201]" stroked="f" strokeweight=".5pt">
                <v:textbox>
                  <w:txbxContent>
                    <w:p w14:paraId="38DDD080" w14:textId="77777777" w:rsidR="008E32F3" w:rsidRPr="00B247E6" w:rsidRDefault="008E32F3" w:rsidP="00B247E6">
                      <w:pPr>
                        <w:rPr>
                          <w:rFonts w:ascii="Times New Roman" w:hAnsi="Times New Roman" w:cs="Times New Roman"/>
                          <w:sz w:val="24"/>
                        </w:rPr>
                      </w:pPr>
                      <w:r>
                        <w:rPr>
                          <w:rFonts w:ascii="Times New Roman" w:hAnsi="Times New Roman" w:cs="Times New Roman"/>
                          <w:sz w:val="24"/>
                        </w:rPr>
                        <w:t>a</w:t>
                      </w:r>
                      <w:r w:rsidRPr="00B247E6">
                        <w:rPr>
                          <w:rFonts w:ascii="Times New Roman" w:hAnsi="Times New Roman" w:cs="Times New Roman"/>
                          <w:sz w:val="24"/>
                        </w:rPr>
                        <w:t>)</w:t>
                      </w:r>
                    </w:p>
                  </w:txbxContent>
                </v:textbox>
                <w10:wrap anchorx="margin"/>
              </v:shape>
            </w:pict>
          </mc:Fallback>
        </mc:AlternateContent>
      </w:r>
      <w:r w:rsidR="00685082" w:rsidRPr="00F81EEE">
        <w:rPr>
          <w:noProof/>
        </w:rPr>
        <mc:AlternateContent>
          <mc:Choice Requires="wps">
            <w:drawing>
              <wp:inline distT="0" distB="0" distL="0" distR="0" wp14:anchorId="22FBAF32" wp14:editId="6EB0E4ED">
                <wp:extent cx="5943600" cy="1892300"/>
                <wp:effectExtent l="0" t="0" r="19050" b="12700"/>
                <wp:docPr id="82" name="Rectangle 82"/>
                <wp:cNvGraphicFramePr/>
                <a:graphic xmlns:a="http://schemas.openxmlformats.org/drawingml/2006/main">
                  <a:graphicData uri="http://schemas.microsoft.com/office/word/2010/wordprocessingShape">
                    <wps:wsp>
                      <wps:cNvSpPr/>
                      <wps:spPr>
                        <a:xfrm>
                          <a:off x="0" y="0"/>
                          <a:ext cx="5943600" cy="1892300"/>
                        </a:xfrm>
                        <a:prstGeom prst="rect">
                          <a:avLst/>
                        </a:prstGeom>
                        <a:solidFill>
                          <a:sysClr val="window" lastClr="FFFFFF"/>
                        </a:solidFill>
                        <a:ln w="12700" cap="flat" cmpd="sng" algn="ctr">
                          <a:solidFill>
                            <a:srgbClr val="7030A0"/>
                          </a:solidFill>
                          <a:prstDash val="solid"/>
                          <a:miter lim="800000"/>
                        </a:ln>
                        <a:effectLst/>
                      </wps:spPr>
                      <wps:txbx>
                        <w:txbxContent>
                          <w:p w14:paraId="4E6EA13E" w14:textId="7C5871EB" w:rsidR="008E32F3" w:rsidRDefault="00490497" w:rsidP="00685082">
                            <w:pPr>
                              <w:spacing w:before="100" w:beforeAutospacing="1" w:after="0" w:line="240" w:lineRule="auto"/>
                              <w:jc w:val="center"/>
                              <w:rPr>
                                <w:rFonts w:ascii="Times New Roman" w:eastAsia="Times New Roman" w:hAnsi="Times New Roman" w:cs="Times New Roman"/>
                                <w:sz w:val="24"/>
                                <w:szCs w:val="24"/>
                              </w:rPr>
                            </w:pPr>
                            <w:r>
                              <w:rPr>
                                <w:noProof/>
                              </w:rPr>
                              <w:drawing>
                                <wp:inline distT="0" distB="0" distL="0" distR="0" wp14:anchorId="68172EFE" wp14:editId="7990F576">
                                  <wp:extent cx="5748020" cy="1511300"/>
                                  <wp:effectExtent l="0" t="0" r="508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748020" cy="151130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22FBAF32" id="Rectangle 82" o:spid="_x0000_s1062" style="width:468pt;height:149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" fillcolor="window" strokecolor="#7030a0" strokeweight="1pt">
                <v:textbox>
                  <w:txbxContent>
                    <w:p w14:paraId="4E6EA13E" w14:textId="7C5871EB" w:rsidR="008E32F3" w:rsidRDefault="00490497" w:rsidP="00685082">
                      <w:pPr>
                        <w:spacing w:before="100" w:beforeAutospacing="1" w:after="0" w:line="240" w:lineRule="auto"/>
                        <w:jc w:val="center"/>
                        <w:rPr>
                          <w:rFonts w:ascii="Times New Roman" w:eastAsia="Times New Roman" w:hAnsi="Times New Roman" w:cs="Times New Roman"/>
                          <w:sz w:val="24"/>
                          <w:szCs w:val="24"/>
                        </w:rPr>
                      </w:pPr>
                      <w:r>
                        <w:rPr>
                          <w:noProof/>
                        </w:rPr>
                        <w:drawing>
                          <wp:inline distT="0" distB="0" distL="0" distR="0" wp14:anchorId="68172EFE" wp14:editId="7990F576">
                            <wp:extent cx="5748020" cy="1511300"/>
                            <wp:effectExtent l="0" t="0" r="508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748020" cy="1511300"/>
                                    </a:xfrm>
                                    <a:prstGeom prst="rect">
                                      <a:avLst/>
                                    </a:prstGeom>
                                  </pic:spPr>
                                </pic:pic>
                              </a:graphicData>
                            </a:graphic>
                          </wp:inline>
                        </w:drawing>
                      </w:r>
                    </w:p>
                  </w:txbxContent>
                </v:textbox>
                <w10:anchorlock/>
              </v:rect>
            </w:pict>
          </mc:Fallback>
        </mc:AlternateContent>
      </w:r>
    </w:p>
    <w:p w14:paraId="0A60992F" w14:textId="0A1BDE33" w:rsidR="00685082" w:rsidRDefault="00B247E6" w:rsidP="00050ADB">
      <w:pPr>
        <w:spacing w:after="0" w:line="360" w:lineRule="auto"/>
        <w:jc w:val="center"/>
        <w:rPr>
          <w:rFonts w:ascii="Times New Roman" w:hAnsi="Times New Roman" w:cs="Times New Roman"/>
          <w:sz w:val="24"/>
          <w:szCs w:val="24"/>
        </w:rPr>
      </w:pPr>
      <w:r w:rsidRPr="00F81EEE">
        <w:rPr>
          <w:rFonts w:ascii="Times New Roman" w:eastAsiaTheme="minorEastAsia" w:hAnsi="Times New Roman" w:cs="Times New Roman"/>
          <w:noProof/>
          <w:sz w:val="24"/>
          <w:szCs w:val="24"/>
        </w:rPr>
        <mc:AlternateContent>
          <mc:Choice Requires="wps">
            <w:drawing>
              <wp:anchor distT="0" distB="0" distL="114300" distR="114300" simplePos="0" relativeHeight="251704320" behindDoc="0" locked="0" layoutInCell="1" allowOverlap="1" wp14:anchorId="50A4214C" wp14:editId="65B9CA69">
                <wp:simplePos x="0" y="0"/>
                <wp:positionH relativeFrom="margin">
                  <wp:posOffset>53975</wp:posOffset>
                </wp:positionH>
                <wp:positionV relativeFrom="paragraph">
                  <wp:posOffset>1610360</wp:posOffset>
                </wp:positionV>
                <wp:extent cx="393539" cy="273050"/>
                <wp:effectExtent l="0" t="0" r="6985" b="0"/>
                <wp:wrapNone/>
                <wp:docPr id="64" name="Text Box 64"/>
                <wp:cNvGraphicFramePr/>
                <a:graphic xmlns:a="http://schemas.openxmlformats.org/drawingml/2006/main">
                  <a:graphicData uri="http://schemas.microsoft.com/office/word/2010/wordprocessingShape">
                    <wps:wsp>
                      <wps:cNvSpPr txBox="1"/>
                      <wps:spPr>
                        <a:xfrm>
                          <a:off x="0" y="0"/>
                          <a:ext cx="393539" cy="273050"/>
                        </a:xfrm>
                        <a:prstGeom prst="rect">
                          <a:avLst/>
                        </a:prstGeom>
                        <a:solidFill>
                          <a:schemeClr val="lt1"/>
                        </a:solidFill>
                        <a:ln w="6350">
                          <a:noFill/>
                        </a:ln>
                      </wps:spPr>
                      <wps:txbx>
                        <w:txbxContent>
                          <w:p w14:paraId="1F9B5767" w14:textId="77777777" w:rsidR="008E32F3" w:rsidRPr="00B247E6" w:rsidRDefault="008E32F3" w:rsidP="00B247E6">
                            <w:pPr>
                              <w:rPr>
                                <w:rFonts w:ascii="Times New Roman" w:hAnsi="Times New Roman" w:cs="Times New Roman"/>
                                <w:sz w:val="24"/>
                              </w:rPr>
                            </w:pPr>
                            <w:r>
                              <w:rPr>
                                <w:rFonts w:ascii="Times New Roman" w:hAnsi="Times New Roman" w:cs="Times New Roman"/>
                                <w:sz w:val="24"/>
                              </w:rPr>
                              <w:t>b</w:t>
                            </w:r>
                            <w:r w:rsidRPr="00B247E6">
                              <w:rPr>
                                <w:rFonts w:ascii="Times New Roman" w:hAnsi="Times New Roman" w:cs="Times New Roman"/>
                                <w:sz w:val="2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A4214C" id="Text Box 64" o:spid="_x0000_s1063" type="#_x0000_t202" style="position:absolute;left:0;text-align:left;margin-left:4.25pt;margin-top:126.8pt;width:31pt;height:21.5pt;z-index:2517043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" fillcolor="white [3201]" stroked="f" strokeweight=".5pt">
                <v:textbox>
                  <w:txbxContent>
                    <w:p w14:paraId="1F9B5767" w14:textId="77777777" w:rsidR="008E32F3" w:rsidRPr="00B247E6" w:rsidRDefault="008E32F3" w:rsidP="00B247E6">
                      <w:pPr>
                        <w:rPr>
                          <w:rFonts w:ascii="Times New Roman" w:hAnsi="Times New Roman" w:cs="Times New Roman"/>
                          <w:sz w:val="24"/>
                        </w:rPr>
                      </w:pPr>
                      <w:r>
                        <w:rPr>
                          <w:rFonts w:ascii="Times New Roman" w:hAnsi="Times New Roman" w:cs="Times New Roman"/>
                          <w:sz w:val="24"/>
                        </w:rPr>
                        <w:t>b</w:t>
                      </w:r>
                      <w:r w:rsidRPr="00B247E6">
                        <w:rPr>
                          <w:rFonts w:ascii="Times New Roman" w:hAnsi="Times New Roman" w:cs="Times New Roman"/>
                          <w:sz w:val="24"/>
                        </w:rPr>
                        <w:t>)</w:t>
                      </w:r>
                    </w:p>
                  </w:txbxContent>
                </v:textbox>
                <w10:wrap anchorx="margin"/>
              </v:shape>
            </w:pict>
          </mc:Fallback>
        </mc:AlternateContent>
      </w:r>
      <w:r w:rsidR="00685082" w:rsidRPr="00F81EEE">
        <w:rPr>
          <w:noProof/>
        </w:rPr>
        <mc:AlternateContent>
          <mc:Choice Requires="wps">
            <w:drawing>
              <wp:inline distT="0" distB="0" distL="0" distR="0" wp14:anchorId="494BAC30" wp14:editId="46EC9473">
                <wp:extent cx="5943600" cy="1943100"/>
                <wp:effectExtent l="0" t="0" r="19050" b="19050"/>
                <wp:docPr id="84" name="Rectangle 84"/>
                <wp:cNvGraphicFramePr/>
                <a:graphic xmlns:a="http://schemas.openxmlformats.org/drawingml/2006/main">
                  <a:graphicData uri="http://schemas.microsoft.com/office/word/2010/wordprocessingShape">
                    <wps:wsp>
                      <wps:cNvSpPr/>
                      <wps:spPr>
                        <a:xfrm>
                          <a:off x="0" y="0"/>
                          <a:ext cx="5943600" cy="1943100"/>
                        </a:xfrm>
                        <a:prstGeom prst="rect">
                          <a:avLst/>
                        </a:prstGeom>
                        <a:solidFill>
                          <a:sysClr val="window" lastClr="FFFFFF"/>
                        </a:solidFill>
                        <a:ln w="12700" cap="flat" cmpd="sng" algn="ctr">
                          <a:solidFill>
                            <a:srgbClr val="7030A0"/>
                          </a:solidFill>
                          <a:prstDash val="solid"/>
                          <a:miter lim="800000"/>
                        </a:ln>
                        <a:effectLst/>
                      </wps:spPr>
                      <wps:txbx>
                        <w:txbxContent>
                          <w:p w14:paraId="0DCAA7A8" w14:textId="7D1A7846" w:rsidR="008E32F3" w:rsidRDefault="0025421F" w:rsidP="00685082">
                            <w:pPr>
                              <w:spacing w:before="100" w:beforeAutospacing="1" w:after="0" w:line="240" w:lineRule="auto"/>
                              <w:jc w:val="center"/>
                              <w:rPr>
                                <w:rFonts w:ascii="Times New Roman" w:eastAsia="Times New Roman" w:hAnsi="Times New Roman" w:cs="Times New Roman"/>
                                <w:sz w:val="24"/>
                                <w:szCs w:val="24"/>
                              </w:rPr>
                            </w:pPr>
                            <w:r>
                              <w:rPr>
                                <w:noProof/>
                              </w:rPr>
                              <w:drawing>
                                <wp:inline distT="0" distB="0" distL="0" distR="0" wp14:anchorId="7B8501B3" wp14:editId="30F93800">
                                  <wp:extent cx="5748020" cy="1612900"/>
                                  <wp:effectExtent l="0" t="0" r="5080" b="635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748020" cy="161290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494BAC30" id="Rectangle 84" o:spid="_x0000_s1064" style="width:468pt;height:15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" fillcolor="window" strokecolor="#7030a0" strokeweight="1pt">
                <v:textbox>
                  <w:txbxContent>
                    <w:p w14:paraId="0DCAA7A8" w14:textId="7D1A7846" w:rsidR="008E32F3" w:rsidRDefault="0025421F" w:rsidP="00685082">
                      <w:pPr>
                        <w:spacing w:before="100" w:beforeAutospacing="1" w:after="0" w:line="240" w:lineRule="auto"/>
                        <w:jc w:val="center"/>
                        <w:rPr>
                          <w:rFonts w:ascii="Times New Roman" w:eastAsia="Times New Roman" w:hAnsi="Times New Roman" w:cs="Times New Roman"/>
                          <w:sz w:val="24"/>
                          <w:szCs w:val="24"/>
                        </w:rPr>
                      </w:pPr>
                      <w:r>
                        <w:rPr>
                          <w:noProof/>
                        </w:rPr>
                        <w:drawing>
                          <wp:inline distT="0" distB="0" distL="0" distR="0" wp14:anchorId="7B8501B3" wp14:editId="30F93800">
                            <wp:extent cx="5748020" cy="1612900"/>
                            <wp:effectExtent l="0" t="0" r="5080" b="635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748020" cy="1612900"/>
                                    </a:xfrm>
                                    <a:prstGeom prst="rect">
                                      <a:avLst/>
                                    </a:prstGeom>
                                  </pic:spPr>
                                </pic:pic>
                              </a:graphicData>
                            </a:graphic>
                          </wp:inline>
                        </w:drawing>
                      </w:r>
                    </w:p>
                  </w:txbxContent>
                </v:textbox>
                <w10:anchorlock/>
              </v:rect>
            </w:pict>
          </mc:Fallback>
        </mc:AlternateContent>
      </w:r>
    </w:p>
    <w:p w14:paraId="36E14EE8" w14:textId="202B7B61" w:rsidR="00331198" w:rsidRDefault="005E2E6F" w:rsidP="00F47102">
      <w:pPr>
        <w:pStyle w:val="FigureCaption"/>
        <w:spacing w:before="120"/>
        <w:rPr>
          <w:rFonts w:ascii="Times New Roman" w:hAnsi="Times New Roman"/>
          <w:sz w:val="24"/>
          <w:szCs w:val="24"/>
        </w:rPr>
      </w:pPr>
      <w:bookmarkStart w:id="8" w:name="F8"/>
      <w:r w:rsidRPr="000B6944">
        <w:rPr>
          <w:rFonts w:ascii="Times New Roman" w:hAnsi="Times New Roman"/>
          <w:b/>
          <w:bCs/>
        </w:rPr>
        <w:t>Figure 8</w:t>
      </w:r>
      <w:r w:rsidRPr="000B6944">
        <w:rPr>
          <w:rFonts w:ascii="Times New Roman" w:hAnsi="Times New Roman"/>
        </w:rPr>
        <w:t xml:space="preserve">: Shear </w:t>
      </w:r>
      <w:r w:rsidRPr="000B6944">
        <w:rPr>
          <w:rFonts w:ascii="Times New Roman" w:hAnsi="Times New Roman"/>
          <w:lang w:eastAsia="en-GB"/>
        </w:rPr>
        <w:t>strain</w:t>
      </w:r>
      <w:r w:rsidRPr="000B6944">
        <w:rPr>
          <w:rFonts w:ascii="Times New Roman" w:hAnsi="Times New Roman"/>
        </w:rPr>
        <w:t xml:space="preserve"> across XY, YZ and XZ </w:t>
      </w:r>
      <w:r w:rsidR="00F47102" w:rsidRPr="000B6944">
        <w:rPr>
          <w:rFonts w:ascii="Times New Roman" w:hAnsi="Times New Roman"/>
        </w:rPr>
        <w:t>p</w:t>
      </w:r>
      <w:r w:rsidRPr="000B6944">
        <w:rPr>
          <w:rFonts w:ascii="Times New Roman" w:hAnsi="Times New Roman"/>
        </w:rPr>
        <w:t xml:space="preserve">lane and </w:t>
      </w:r>
      <w:r w:rsidR="007A4CCE" w:rsidRPr="000B6944">
        <w:rPr>
          <w:rFonts w:ascii="Times New Roman" w:hAnsi="Times New Roman"/>
        </w:rPr>
        <w:t xml:space="preserve">coefficient </w:t>
      </w:r>
      <w:r w:rsidR="00AA54B8" w:rsidRPr="000B6944">
        <w:rPr>
          <w:rFonts w:ascii="Times New Roman" w:hAnsi="Times New Roman"/>
        </w:rPr>
        <w:t>of</w:t>
      </w:r>
      <w:r w:rsidR="00AA54B8" w:rsidRPr="00F81EEE">
        <w:rPr>
          <w:rFonts w:ascii="Times New Roman" w:hAnsi="Times New Roman"/>
          <w:sz w:val="24"/>
          <w:szCs w:val="24"/>
        </w:rPr>
        <w:t xml:space="preserve"> </w:t>
      </w:r>
      <w:r w:rsidR="007A4CCE" w:rsidRPr="00F81EEE">
        <w:rPr>
          <w:rFonts w:ascii="Times New Roman" w:hAnsi="Times New Roman"/>
          <w:sz w:val="24"/>
          <w:szCs w:val="24"/>
        </w:rPr>
        <w:t xml:space="preserve">determination </w:t>
      </w:r>
    </w:p>
    <w:p w14:paraId="3F290869" w14:textId="2765A430" w:rsidR="00C9257B" w:rsidRDefault="00A459E1" w:rsidP="00A459E1">
      <w:pPr>
        <w:pStyle w:val="Heading2"/>
      </w:pPr>
      <w:r>
        <w:t>Computational saving</w:t>
      </w:r>
    </w:p>
    <w:p w14:paraId="01588F19" w14:textId="5414F07E" w:rsidR="00A459E1" w:rsidRDefault="00F7635B" w:rsidP="00F7635B">
      <w:pPr>
        <w:jc w:val="both"/>
        <w:rPr>
          <w:rFonts w:ascii="Times" w:hAnsi="Times" w:cs="Times"/>
          <w:lang w:val="en-GB"/>
        </w:rPr>
      </w:pPr>
      <w:r w:rsidRPr="00A459E1">
        <w:rPr>
          <w:rFonts w:ascii="Times" w:hAnsi="Times" w:cs="Times"/>
          <w:lang w:val="en-GB"/>
        </w:rPr>
        <w:t xml:space="preserve">Reducing </w:t>
      </w:r>
      <w:r>
        <w:rPr>
          <w:rFonts w:ascii="Times" w:hAnsi="Times" w:cs="Times"/>
          <w:lang w:val="en-GB"/>
        </w:rPr>
        <w:t>computational</w:t>
      </w:r>
      <w:r w:rsidR="00A459E1">
        <w:rPr>
          <w:rFonts w:ascii="Times" w:hAnsi="Times" w:cs="Times"/>
          <w:lang w:val="en-GB"/>
        </w:rPr>
        <w:t xml:space="preserve"> simulation time </w:t>
      </w:r>
      <w:r>
        <w:rPr>
          <w:rFonts w:ascii="Times" w:hAnsi="Times" w:cs="Times"/>
          <w:lang w:val="en-GB"/>
        </w:rPr>
        <w:t>increase the fidelity of large datasets and data exploitations. Machine learning save to 0.04 min from 60 min the total 12 computational time for three independent time setups. Through the four number of iteration, the individual simulation time speeded up to 15000 to save 99.93% resource</w:t>
      </w:r>
      <w:r w:rsidR="00AA5E0A">
        <w:rPr>
          <w:rFonts w:ascii="Times" w:hAnsi="Times" w:cs="Times"/>
          <w:lang w:val="en-GB"/>
        </w:rPr>
        <w:t xml:space="preserve"> [</w:t>
      </w:r>
      <w:hyperlink w:anchor="R23" w:history="1">
        <w:r w:rsidR="00AA5E0A" w:rsidRPr="0012060D">
          <w:rPr>
            <w:rStyle w:val="Hyperlink"/>
            <w:rFonts w:ascii="Times" w:hAnsi="Times" w:cs="Times"/>
            <w:u w:val="none"/>
            <w:lang w:val="en-GB"/>
          </w:rPr>
          <w:t>23</w:t>
        </w:r>
      </w:hyperlink>
      <w:r w:rsidR="0012060D" w:rsidRPr="0012060D">
        <w:rPr>
          <w:rFonts w:ascii="Times" w:hAnsi="Times" w:cs="Times"/>
          <w:lang w:val="en-GB"/>
        </w:rPr>
        <w:t xml:space="preserve">, </w:t>
      </w:r>
      <w:hyperlink w:anchor="R24" w:history="1">
        <w:r w:rsidR="0012060D" w:rsidRPr="0012060D">
          <w:rPr>
            <w:rStyle w:val="Hyperlink"/>
            <w:rFonts w:ascii="Times" w:hAnsi="Times" w:cs="Times"/>
            <w:u w:val="none"/>
            <w:lang w:val="en-GB"/>
          </w:rPr>
          <w:t>2</w:t>
        </w:r>
        <w:r w:rsidR="0012060D" w:rsidRPr="0012060D">
          <w:rPr>
            <w:rStyle w:val="Hyperlink"/>
            <w:rFonts w:ascii="Times" w:hAnsi="Times" w:cs="Times"/>
            <w:u w:val="none"/>
            <w:lang w:val="en-GB"/>
          </w:rPr>
          <w:t>4</w:t>
        </w:r>
      </w:hyperlink>
      <w:r w:rsidR="00AA5E0A">
        <w:rPr>
          <w:rFonts w:ascii="Times" w:hAnsi="Times" w:cs="Times"/>
          <w:lang w:val="en-GB"/>
        </w:rPr>
        <w:t>]</w:t>
      </w:r>
      <w:r>
        <w:rPr>
          <w:rFonts w:ascii="Times" w:hAnsi="Times" w:cs="Times"/>
          <w:lang w:val="en-GB"/>
        </w:rPr>
        <w:t>.</w:t>
      </w:r>
    </w:p>
    <w:p w14:paraId="5E4D17D5" w14:textId="60389B52" w:rsidR="00F7635B" w:rsidRDefault="00F7635B" w:rsidP="00F7635B">
      <w:pPr>
        <w:jc w:val="right"/>
        <w:rPr>
          <w:rFonts w:ascii="Times" w:eastAsiaTheme="minorEastAsia" w:hAnsi="Times" w:cs="Times"/>
          <w:lang w:val="en-GB"/>
        </w:rPr>
      </w:pPr>
      <w:r w:rsidRPr="00AA5E0A">
        <w:rPr>
          <w:rFonts w:ascii="Times" w:hAnsi="Times" w:cs="Times"/>
          <w:lang w:val="en-GB"/>
        </w:rPr>
        <w:lastRenderedPageBreak/>
        <w:t>Cs=</w:t>
      </w:r>
      <m:oMath>
        <m:d>
          <m:dPr>
            <m:ctrlPr>
              <w:rPr>
                <w:rFonts w:ascii="Cambria Math" w:hAnsi="Cambria Math" w:cs="Times"/>
                <w:lang w:val="en-GB"/>
              </w:rPr>
            </m:ctrlPr>
          </m:dPr>
          <m:e>
            <m:r>
              <m:rPr>
                <m:sty m:val="p"/>
              </m:rPr>
              <w:rPr>
                <w:rFonts w:ascii="Cambria Math" w:hAnsi="Cambria Math" w:cs="Times"/>
                <w:lang w:val="en-GB"/>
              </w:rPr>
              <m:t>1-</m:t>
            </m:r>
            <m:f>
              <m:fPr>
                <m:ctrlPr>
                  <w:rPr>
                    <w:rFonts w:ascii="Cambria Math" w:hAnsi="Cambria Math" w:cs="Times"/>
                    <w:lang w:val="en-GB"/>
                  </w:rPr>
                </m:ctrlPr>
              </m:fPr>
              <m:num>
                <m:r>
                  <m:rPr>
                    <m:sty m:val="p"/>
                  </m:rPr>
                  <w:rPr>
                    <w:rFonts w:ascii="Cambria Math" w:hAnsi="Cambria Math" w:cs="Times"/>
                    <w:lang w:val="en-GB"/>
                  </w:rPr>
                  <m:t>MLt</m:t>
                </m:r>
              </m:num>
              <m:den>
                <m:r>
                  <m:rPr>
                    <m:sty m:val="p"/>
                  </m:rPr>
                  <w:rPr>
                    <w:rFonts w:ascii="Cambria Math" w:hAnsi="Cambria Math" w:cs="Times"/>
                    <w:lang w:val="en-GB"/>
                  </w:rPr>
                  <m:t>COMSOLt</m:t>
                </m:r>
              </m:den>
            </m:f>
          </m:e>
        </m:d>
      </m:oMath>
      <w:r w:rsidR="00AA5E0A" w:rsidRPr="00AA5E0A">
        <w:rPr>
          <w:rFonts w:ascii="Times" w:eastAsiaTheme="minorEastAsia" w:hAnsi="Times" w:cs="Times"/>
          <w:lang w:val="en-GB"/>
        </w:rPr>
        <w:t xml:space="preserve"> x 100…………………. (</w:t>
      </w:r>
      <w:r w:rsidR="00122067">
        <w:rPr>
          <w:rFonts w:ascii="Times" w:eastAsiaTheme="minorEastAsia" w:hAnsi="Times" w:cs="Times"/>
          <w:lang w:val="en-GB"/>
        </w:rPr>
        <w:t>7</w:t>
      </w:r>
      <w:r w:rsidR="00AA5E0A" w:rsidRPr="00AA5E0A">
        <w:rPr>
          <w:rFonts w:ascii="Times" w:eastAsiaTheme="minorEastAsia" w:hAnsi="Times" w:cs="Times"/>
          <w:lang w:val="en-GB"/>
        </w:rPr>
        <w:t>)</w:t>
      </w:r>
    </w:p>
    <w:p w14:paraId="4DC7A825" w14:textId="2C6D243D" w:rsidR="00AA5E0A" w:rsidRDefault="00AA5E0A" w:rsidP="00F7635B">
      <w:pPr>
        <w:jc w:val="right"/>
        <w:rPr>
          <w:rFonts w:ascii="Times" w:eastAsiaTheme="minorEastAsia" w:hAnsi="Times" w:cs="Times"/>
          <w:lang w:val="en-GB"/>
        </w:rPr>
      </w:pPr>
      <w:r>
        <w:rPr>
          <w:rFonts w:ascii="Times" w:eastAsiaTheme="minorEastAsia" w:hAnsi="Times" w:cs="Times"/>
          <w:lang w:val="en-GB"/>
        </w:rPr>
        <w:t xml:space="preserve">Speed up = </w:t>
      </w:r>
      <m:oMath>
        <m:f>
          <m:fPr>
            <m:ctrlPr>
              <w:rPr>
                <w:rFonts w:ascii="Cambria Math" w:eastAsiaTheme="minorEastAsia" w:hAnsi="Cambria Math" w:cs="Times"/>
                <w:i/>
                <w:lang w:val="en-GB"/>
              </w:rPr>
            </m:ctrlPr>
          </m:fPr>
          <m:num>
            <m:r>
              <w:rPr>
                <w:rFonts w:ascii="Cambria Math" w:eastAsiaTheme="minorEastAsia" w:hAnsi="Cambria Math" w:cs="Times"/>
                <w:lang w:val="en-GB"/>
              </w:rPr>
              <m:t>COMSOLt</m:t>
            </m:r>
          </m:num>
          <m:den>
            <m:r>
              <w:rPr>
                <w:rFonts w:ascii="Cambria Math" w:eastAsiaTheme="minorEastAsia" w:hAnsi="Cambria Math" w:cs="Times"/>
                <w:lang w:val="en-GB"/>
              </w:rPr>
              <m:t>MLt</m:t>
            </m:r>
          </m:den>
        </m:f>
      </m:oMath>
      <w:r>
        <w:rPr>
          <w:rFonts w:ascii="Times" w:eastAsiaTheme="minorEastAsia" w:hAnsi="Times" w:cs="Times"/>
          <w:lang w:val="en-GB"/>
        </w:rPr>
        <w:t>……………………….. (</w:t>
      </w:r>
      <w:r w:rsidR="00122067">
        <w:rPr>
          <w:rFonts w:ascii="Times" w:eastAsiaTheme="minorEastAsia" w:hAnsi="Times" w:cs="Times"/>
          <w:lang w:val="en-GB"/>
        </w:rPr>
        <w:t>8</w:t>
      </w:r>
      <w:r>
        <w:rPr>
          <w:rFonts w:ascii="Times" w:eastAsiaTheme="minorEastAsia" w:hAnsi="Times" w:cs="Times"/>
          <w:lang w:val="en-GB"/>
        </w:rPr>
        <w:t>)</w:t>
      </w:r>
    </w:p>
    <w:p w14:paraId="7256A229" w14:textId="0A3BF0BB" w:rsidR="00AA5E0A" w:rsidRPr="00AA5E0A" w:rsidRDefault="00AA5E0A" w:rsidP="00AA5E0A">
      <w:pPr>
        <w:jc w:val="both"/>
        <w:rPr>
          <w:rFonts w:ascii="Times" w:hAnsi="Times" w:cs="Times"/>
          <w:lang w:val="en-GB"/>
        </w:rPr>
      </w:pPr>
      <w:r>
        <w:rPr>
          <w:rFonts w:ascii="Times" w:eastAsiaTheme="minorEastAsia" w:hAnsi="Times" w:cs="Times"/>
          <w:lang w:val="en-GB"/>
        </w:rPr>
        <w:t>Where</w:t>
      </w:r>
      <w:r w:rsidR="00495CA5">
        <w:rPr>
          <w:rFonts w:ascii="Times" w:eastAsiaTheme="minorEastAsia" w:hAnsi="Times" w:cs="Times"/>
          <w:lang w:val="en-GB"/>
        </w:rPr>
        <w:t xml:space="preserve"> </w:t>
      </w:r>
      <w:r w:rsidR="00495CA5">
        <w:rPr>
          <w:rFonts w:ascii="Times" w:eastAsiaTheme="minorEastAsia" w:hAnsi="Times" w:cs="Times"/>
          <w:lang w:val="en-GB"/>
        </w:rPr>
        <w:t xml:space="preserve">the measured data </w:t>
      </w:r>
      <w:r w:rsidR="00495CA5">
        <w:rPr>
          <w:rFonts w:ascii="Times" w:eastAsiaTheme="minorEastAsia" w:hAnsi="Times" w:cs="Times"/>
          <w:lang w:val="en-GB"/>
        </w:rPr>
        <w:t xml:space="preserve">of Cs is computation saving, </w:t>
      </w:r>
      <w:r>
        <w:rPr>
          <w:rFonts w:ascii="Times" w:eastAsiaTheme="minorEastAsia" w:hAnsi="Times" w:cs="Times"/>
          <w:lang w:val="en-GB"/>
        </w:rPr>
        <w:t>MLt is machine learning time and COMSOLt is COMSOL time.</w:t>
      </w:r>
    </w:p>
    <w:p w14:paraId="34848277" w14:textId="0732289A" w:rsidR="00AA3771" w:rsidRDefault="00AA3771" w:rsidP="008E3B84">
      <w:pPr>
        <w:pStyle w:val="Heading2"/>
      </w:pPr>
      <w:r>
        <w:t>Gradient magnitude</w:t>
      </w:r>
    </w:p>
    <w:p w14:paraId="79CD783B" w14:textId="7F5A351F" w:rsidR="00081266" w:rsidRPr="00305BF0" w:rsidRDefault="00081266" w:rsidP="00C2111A">
      <w:pPr>
        <w:spacing w:line="240" w:lineRule="auto"/>
        <w:jc w:val="both"/>
        <w:rPr>
          <w:rFonts w:ascii="Times New Roman" w:eastAsia="Times New Roman" w:hAnsi="Times New Roman" w:cs="Times New Roman"/>
          <w:iCs/>
          <w:color w:val="000000"/>
        </w:rPr>
      </w:pPr>
      <w:r w:rsidRPr="00305BF0">
        <w:rPr>
          <w:rFonts w:ascii="Times New Roman" w:hAnsi="Times New Roman" w:cs="Times New Roman"/>
          <w:color w:val="222222"/>
          <w:shd w:val="clear" w:color="auto" w:fill="FFFFFF"/>
        </w:rPr>
        <w:t>The rapid temperature distribution across the model surface is called the gradient magnitude, which represents the spatial rate of change of the quantity from one position to another. This rapid heat movement on the surface causes a non</w:t>
      </w:r>
      <w:r w:rsidR="00305BF0" w:rsidRPr="00305BF0">
        <w:rPr>
          <w:rFonts w:ascii="Times New Roman" w:hAnsi="Times New Roman" w:cs="Times New Roman"/>
          <w:color w:val="222222"/>
          <w:shd w:val="clear" w:color="auto" w:fill="FFFFFF"/>
        </w:rPr>
        <w:t>-</w:t>
      </w:r>
      <w:r w:rsidRPr="00305BF0">
        <w:rPr>
          <w:rFonts w:ascii="Times New Roman" w:hAnsi="Times New Roman" w:cs="Times New Roman"/>
          <w:color w:val="222222"/>
          <w:shd w:val="clear" w:color="auto" w:fill="FFFFFF"/>
        </w:rPr>
        <w:t xml:space="preserve">uniform 4D shape transformation. As shown in </w:t>
      </w:r>
      <w:hyperlink w:anchor="F9" w:history="1">
        <w:r w:rsidRPr="00050ADB">
          <w:rPr>
            <w:rStyle w:val="Hyperlink"/>
            <w:rFonts w:ascii="Times New Roman" w:hAnsi="Times New Roman" w:cs="Times New Roman"/>
            <w:u w:val="none"/>
            <w:shd w:val="clear" w:color="auto" w:fill="FFFFFF"/>
          </w:rPr>
          <w:t>Figure 9</w:t>
        </w:r>
      </w:hyperlink>
      <w:r w:rsidRPr="00305BF0">
        <w:rPr>
          <w:rFonts w:ascii="Times New Roman" w:hAnsi="Times New Roman" w:cs="Times New Roman"/>
          <w:color w:val="222222"/>
          <w:shd w:val="clear" w:color="auto" w:fill="FFFFFF"/>
        </w:rPr>
        <w:t>, the response irregularity is visualized across the sample, with a low RMSE recorded. The data distribution between 2 and 4 s shows the epoch incrementi</w:t>
      </w:r>
      <w:r w:rsidR="00305BF0">
        <w:rPr>
          <w:rFonts w:ascii="Times New Roman" w:hAnsi="Times New Roman" w:cs="Times New Roman"/>
          <w:color w:val="222222"/>
          <w:shd w:val="clear" w:color="auto" w:fill="FFFFFF"/>
        </w:rPr>
        <w:t>ng with rapid RMSE in the solid.</w:t>
      </w:r>
      <w:r w:rsidR="00305BF0" w:rsidRPr="00072652">
        <w:rPr>
          <w:lang w:val="en-GB"/>
        </w:rPr>
        <w:sym w:font="Symbol" w:char="F065"/>
      </w:r>
      <w:r w:rsidR="009634BC" w:rsidRPr="00160FB1">
        <w:rPr>
          <w:vertAlign w:val="subscript"/>
          <w:lang w:val="en-GB"/>
        </w:rPr>
        <w:t>Xz</w:t>
      </w:r>
      <w:r w:rsidRPr="00305BF0">
        <w:rPr>
          <w:rFonts w:ascii="Times New Roman" w:hAnsi="Times New Roman" w:cs="Times New Roman"/>
          <w:color w:val="222222"/>
          <w:shd w:val="clear" w:color="auto" w:fill="FFFFFF"/>
        </w:rPr>
        <w:t xml:space="preserve"> plane. However, a slow distribution is observed across the solid</w:t>
      </w:r>
      <w:r w:rsidR="00305BF0">
        <w:rPr>
          <w:rFonts w:ascii="Times New Roman" w:hAnsi="Times New Roman" w:cs="Times New Roman"/>
          <w:color w:val="222222"/>
          <w:shd w:val="clear" w:color="auto" w:fill="FFFFFF"/>
        </w:rPr>
        <w:t>.</w:t>
      </w:r>
      <w:r w:rsidR="00305BF0" w:rsidRPr="00072652">
        <w:rPr>
          <w:lang w:val="en-GB"/>
        </w:rPr>
        <w:sym w:font="Symbol" w:char="F065"/>
      </w:r>
      <w:r w:rsidR="00305BF0" w:rsidRPr="00160FB1">
        <w:rPr>
          <w:vertAlign w:val="subscript"/>
          <w:lang w:val="en-GB"/>
        </w:rPr>
        <w:t>xy</w:t>
      </w:r>
      <w:r w:rsidRPr="00305BF0">
        <w:rPr>
          <w:rFonts w:ascii="Times New Roman" w:hAnsi="Times New Roman" w:cs="Times New Roman"/>
          <w:color w:val="222222"/>
          <w:shd w:val="clear" w:color="auto" w:fill="FFFFFF"/>
        </w:rPr>
        <w:t xml:space="preserve"> plane, indicating an abnormal shape response with a low coefficient of distribution in the range of 4 to 5 s. From this point of view, the glass transition occurs quickly at some points before other surfaces, which disturbs the desired shape transformation. </w:t>
      </w:r>
    </w:p>
    <w:p w14:paraId="3EABB419" w14:textId="70F60E22" w:rsidR="001D273B" w:rsidRDefault="001D273B" w:rsidP="00036D95">
      <w:pPr>
        <w:spacing w:after="0" w:line="240" w:lineRule="auto"/>
        <w:rPr>
          <w:rFonts w:ascii="Times New Roman" w:eastAsia="Times New Roman" w:hAnsi="Times New Roman" w:cs="Times New Roman"/>
          <w:iCs/>
          <w:color w:val="000000"/>
        </w:rPr>
      </w:pPr>
      <w:r w:rsidRPr="00F81EEE">
        <w:rPr>
          <w:noProof/>
        </w:rPr>
        <mc:AlternateContent>
          <mc:Choice Requires="wps">
            <w:drawing>
              <wp:inline distT="0" distB="0" distL="0" distR="0" wp14:anchorId="65FB77B6" wp14:editId="4323E449">
                <wp:extent cx="6108700" cy="1733550"/>
                <wp:effectExtent l="0" t="0" r="25400" b="19050"/>
                <wp:docPr id="3" name="Rectangle 3"/>
                <wp:cNvGraphicFramePr/>
                <a:graphic xmlns:a="http://schemas.openxmlformats.org/drawingml/2006/main">
                  <a:graphicData uri="http://schemas.microsoft.com/office/word/2010/wordprocessingShape">
                    <wps:wsp>
                      <wps:cNvSpPr/>
                      <wps:spPr>
                        <a:xfrm>
                          <a:off x="0" y="0"/>
                          <a:ext cx="6108700" cy="1733550"/>
                        </a:xfrm>
                        <a:prstGeom prst="rect">
                          <a:avLst/>
                        </a:prstGeom>
                        <a:solidFill>
                          <a:sysClr val="window" lastClr="FFFFFF"/>
                        </a:solidFill>
                        <a:ln w="12700" cap="flat" cmpd="sng" algn="ctr">
                          <a:solidFill>
                            <a:srgbClr val="7030A0"/>
                          </a:solidFill>
                          <a:prstDash val="solid"/>
                          <a:miter lim="800000"/>
                        </a:ln>
                        <a:effectLst/>
                      </wps:spPr>
                      <wps:txbx>
                        <w:txbxContent>
                          <w:p w14:paraId="15C5AE9C" w14:textId="523BD1E2" w:rsidR="001D273B" w:rsidRDefault="00FC5636" w:rsidP="00036D95">
                            <w:pPr>
                              <w:spacing w:before="100" w:beforeAutospacing="1" w:after="0" w:line="240" w:lineRule="auto"/>
                              <w:jc w:val="both"/>
                              <w:rPr>
                                <w:rFonts w:ascii="Times New Roman" w:eastAsia="Times New Roman" w:hAnsi="Times New Roman" w:cs="Times New Roman"/>
                                <w:sz w:val="24"/>
                                <w:szCs w:val="24"/>
                              </w:rPr>
                            </w:pPr>
                            <w:r>
                              <w:rPr>
                                <w:noProof/>
                              </w:rPr>
                              <w:drawing>
                                <wp:inline distT="0" distB="0" distL="0" distR="0" wp14:anchorId="5BEFBBB8" wp14:editId="657B3587">
                                  <wp:extent cx="1873250" cy="1433383"/>
                                  <wp:effectExtent l="0" t="0" r="0" b="0"/>
                                  <wp:docPr id="1940996009" name="Picture 1940996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1899011" cy="1453095"/>
                                          </a:xfrm>
                                          <a:prstGeom prst="rect">
                                            <a:avLst/>
                                          </a:prstGeom>
                                        </pic:spPr>
                                      </pic:pic>
                                    </a:graphicData>
                                  </a:graphic>
                                </wp:inline>
                              </w:drawing>
                            </w:r>
                            <w:r w:rsidR="00036D95">
                              <w:rPr>
                                <w:noProof/>
                              </w:rPr>
                              <w:t xml:space="preserve"> </w:t>
                            </w:r>
                            <w:r w:rsidR="001F019A">
                              <w:rPr>
                                <w:noProof/>
                              </w:rPr>
                              <w:t xml:space="preserve">   </w:t>
                            </w:r>
                            <w:r w:rsidR="001F019A">
                              <w:rPr>
                                <w:noProof/>
                              </w:rPr>
                              <w:drawing>
                                <wp:inline distT="0" distB="0" distL="0" distR="0" wp14:anchorId="19F86823" wp14:editId="0ED1A929">
                                  <wp:extent cx="2019300" cy="1423642"/>
                                  <wp:effectExtent l="0" t="0" r="0" b="5715"/>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2054372" cy="1448369"/>
                                          </a:xfrm>
                                          <a:prstGeom prst="rect">
                                            <a:avLst/>
                                          </a:prstGeom>
                                        </pic:spPr>
                                      </pic:pic>
                                    </a:graphicData>
                                  </a:graphic>
                                </wp:inline>
                              </w:drawing>
                            </w:r>
                            <w:r w:rsidR="00036D95" w:rsidRPr="00036D95">
                              <w:rPr>
                                <w:noProof/>
                              </w:rPr>
                              <w:t xml:space="preserve"> </w:t>
                            </w:r>
                            <w:r w:rsidR="00036D95">
                              <w:rPr>
                                <w:noProof/>
                              </w:rPr>
                              <w:t xml:space="preserve"> </w:t>
                            </w:r>
                            <w:r w:rsidR="001F019A">
                              <w:rPr>
                                <w:noProof/>
                              </w:rPr>
                              <w:t xml:space="preserve">  </w:t>
                            </w:r>
                            <w:r w:rsidR="00036D95">
                              <w:rPr>
                                <w:noProof/>
                              </w:rPr>
                              <w:drawing>
                                <wp:inline distT="0" distB="0" distL="0" distR="0" wp14:anchorId="2A6C67D2" wp14:editId="46FAA355">
                                  <wp:extent cx="1803400" cy="1411284"/>
                                  <wp:effectExtent l="0" t="0" r="6350" b="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1847570" cy="144585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65FB77B6" id="Rectangle 3" o:spid="_x0000_s1065" style="width:481pt;height:136.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" fillcolor="window" strokecolor="#7030a0" strokeweight="1pt">
                <v:textbox>
                  <w:txbxContent>
                    <w:p w14:paraId="15C5AE9C" w14:textId="523BD1E2" w:rsidR="001D273B" w:rsidRDefault="00FC5636" w:rsidP="00036D95">
                      <w:pPr>
                        <w:spacing w:before="100" w:beforeAutospacing="1" w:after="0" w:line="240" w:lineRule="auto"/>
                        <w:jc w:val="both"/>
                        <w:rPr>
                          <w:rFonts w:ascii="Times New Roman" w:eastAsia="Times New Roman" w:hAnsi="Times New Roman" w:cs="Times New Roman"/>
                          <w:sz w:val="24"/>
                          <w:szCs w:val="24"/>
                        </w:rPr>
                      </w:pPr>
                      <w:r>
                        <w:rPr>
                          <w:noProof/>
                        </w:rPr>
                        <w:drawing>
                          <wp:inline distT="0" distB="0" distL="0" distR="0" wp14:anchorId="5BEFBBB8" wp14:editId="657B3587">
                            <wp:extent cx="1873250" cy="1433383"/>
                            <wp:effectExtent l="0" t="0" r="0" b="0"/>
                            <wp:docPr id="1940996009" name="Picture 1940996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1899011" cy="1453095"/>
                                    </a:xfrm>
                                    <a:prstGeom prst="rect">
                                      <a:avLst/>
                                    </a:prstGeom>
                                  </pic:spPr>
                                </pic:pic>
                              </a:graphicData>
                            </a:graphic>
                          </wp:inline>
                        </w:drawing>
                      </w:r>
                      <w:r w:rsidR="00036D95">
                        <w:rPr>
                          <w:noProof/>
                        </w:rPr>
                        <w:t xml:space="preserve"> </w:t>
                      </w:r>
                      <w:r w:rsidR="001F019A">
                        <w:rPr>
                          <w:noProof/>
                        </w:rPr>
                        <w:t xml:space="preserve">   </w:t>
                      </w:r>
                      <w:r w:rsidR="001F019A">
                        <w:rPr>
                          <w:noProof/>
                        </w:rPr>
                        <w:drawing>
                          <wp:inline distT="0" distB="0" distL="0" distR="0" wp14:anchorId="19F86823" wp14:editId="0ED1A929">
                            <wp:extent cx="2019300" cy="1423642"/>
                            <wp:effectExtent l="0" t="0" r="0" b="5715"/>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2054372" cy="1448369"/>
                                    </a:xfrm>
                                    <a:prstGeom prst="rect">
                                      <a:avLst/>
                                    </a:prstGeom>
                                  </pic:spPr>
                                </pic:pic>
                              </a:graphicData>
                            </a:graphic>
                          </wp:inline>
                        </w:drawing>
                      </w:r>
                      <w:r w:rsidR="00036D95" w:rsidRPr="00036D95">
                        <w:rPr>
                          <w:noProof/>
                        </w:rPr>
                        <w:t xml:space="preserve"> </w:t>
                      </w:r>
                      <w:r w:rsidR="00036D95">
                        <w:rPr>
                          <w:noProof/>
                        </w:rPr>
                        <w:t xml:space="preserve"> </w:t>
                      </w:r>
                      <w:r w:rsidR="001F019A">
                        <w:rPr>
                          <w:noProof/>
                        </w:rPr>
                        <w:t xml:space="preserve">  </w:t>
                      </w:r>
                      <w:r w:rsidR="00036D95">
                        <w:rPr>
                          <w:noProof/>
                        </w:rPr>
                        <w:drawing>
                          <wp:inline distT="0" distB="0" distL="0" distR="0" wp14:anchorId="2A6C67D2" wp14:editId="46FAA355">
                            <wp:extent cx="1803400" cy="1411284"/>
                            <wp:effectExtent l="0" t="0" r="6350" b="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1847570" cy="1445850"/>
                                    </a:xfrm>
                                    <a:prstGeom prst="rect">
                                      <a:avLst/>
                                    </a:prstGeom>
                                  </pic:spPr>
                                </pic:pic>
                              </a:graphicData>
                            </a:graphic>
                          </wp:inline>
                        </w:drawing>
                      </w:r>
                    </w:p>
                  </w:txbxContent>
                </v:textbox>
                <w10:anchorlock/>
              </v:rect>
            </w:pict>
          </mc:Fallback>
        </mc:AlternateContent>
      </w:r>
    </w:p>
    <w:p w14:paraId="11B8B337" w14:textId="00D2C7E2" w:rsidR="0041051E" w:rsidRPr="0041051E" w:rsidRDefault="001D273B" w:rsidP="003D39F8">
      <w:pPr>
        <w:spacing w:line="240" w:lineRule="auto"/>
        <w:jc w:val="center"/>
        <w:rPr>
          <w:rFonts w:ascii="Times New Roman" w:hAnsi="Times New Roman" w:cs="Times New Roman"/>
          <w:lang w:val="en-GB"/>
        </w:rPr>
      </w:pPr>
      <w:bookmarkStart w:id="9" w:name="F9"/>
      <w:r w:rsidRPr="001D273B">
        <w:rPr>
          <w:rFonts w:ascii="Times New Roman" w:hAnsi="Times New Roman" w:cs="Times New Roman"/>
          <w:b/>
          <w:lang w:val="en-GB"/>
        </w:rPr>
        <w:t>Figure 9</w:t>
      </w:r>
      <w:r>
        <w:rPr>
          <w:rFonts w:ascii="Times New Roman" w:hAnsi="Times New Roman" w:cs="Times New Roman"/>
          <w:lang w:val="en-GB"/>
        </w:rPr>
        <w:t>:</w:t>
      </w:r>
      <w:r w:rsidR="004258E2">
        <w:rPr>
          <w:rFonts w:ascii="Times New Roman" w:hAnsi="Times New Roman" w:cs="Times New Roman"/>
          <w:lang w:val="en-GB"/>
        </w:rPr>
        <w:t xml:space="preserve"> </w:t>
      </w:r>
      <w:bookmarkEnd w:id="9"/>
      <w:r w:rsidR="004258E2">
        <w:rPr>
          <w:rFonts w:ascii="Times New Roman" w:hAnsi="Times New Roman" w:cs="Times New Roman"/>
          <w:lang w:val="en-GB"/>
        </w:rPr>
        <w:t>COMSOL datasets spatial rate of change through the surface</w:t>
      </w:r>
    </w:p>
    <w:bookmarkEnd w:id="8"/>
    <w:p w14:paraId="7C9CE1E9" w14:textId="77777777" w:rsidR="00E84B42" w:rsidRPr="00842508" w:rsidRDefault="00E84B42" w:rsidP="003D39F8">
      <w:pPr>
        <w:pStyle w:val="Section"/>
        <w:numPr>
          <w:ilvl w:val="0"/>
          <w:numId w:val="6"/>
        </w:numPr>
        <w:ind w:left="284" w:hanging="284"/>
      </w:pPr>
      <w:r w:rsidRPr="00842508">
        <w:t>Conclusion</w:t>
      </w:r>
    </w:p>
    <w:p w14:paraId="29939A5D" w14:textId="235E79AE" w:rsidR="00D600E0" w:rsidRPr="00A17CB9" w:rsidRDefault="00D600E0" w:rsidP="00933EB0">
      <w:pPr>
        <w:pStyle w:val="BodytextIndented"/>
        <w:rPr>
          <w:rFonts w:ascii="Calibri" w:hAnsi="Calibri" w:cs="Calibri"/>
        </w:rPr>
      </w:pPr>
      <w:r w:rsidRPr="00A17CB9">
        <w:rPr>
          <w:rFonts w:ascii="Times New Roman" w:hAnsi="Times New Roman"/>
        </w:rPr>
        <w:t xml:space="preserve"> The principle of time-dependent response of a 4D-printed polymer structure predicted the shape transformation from the COMSOL Multiphysics simulation data and Extra Trees machine learning models. </w:t>
      </w:r>
      <w:r w:rsidR="000B6944" w:rsidRPr="00A17CB9">
        <w:rPr>
          <w:rFonts w:ascii="Times New Roman" w:hAnsi="Times New Roman"/>
        </w:rPr>
        <w:t xml:space="preserve">Based in </w:t>
      </w:r>
      <w:r w:rsidRPr="00A17CB9">
        <w:rPr>
          <w:rFonts w:ascii="Times New Roman" w:hAnsi="Times New Roman"/>
        </w:rPr>
        <w:t>this study</w:t>
      </w:r>
      <w:r w:rsidR="000B6944" w:rsidRPr="00A17CB9">
        <w:rPr>
          <w:rFonts w:ascii="Times New Roman" w:hAnsi="Times New Roman"/>
        </w:rPr>
        <w:t>, the following conclusions can be drawn</w:t>
      </w:r>
      <w:r w:rsidRPr="00A17CB9">
        <w:rPr>
          <w:rFonts w:ascii="Times New Roman" w:hAnsi="Times New Roman"/>
        </w:rPr>
        <w:t>:</w:t>
      </w:r>
    </w:p>
    <w:p w14:paraId="1E9598DC" w14:textId="0E142619" w:rsidR="008245AE" w:rsidRPr="00A17CB9" w:rsidRDefault="00D600E0" w:rsidP="00C81DF9">
      <w:pPr>
        <w:pStyle w:val="BodytextIndented"/>
        <w:numPr>
          <w:ilvl w:val="0"/>
          <w:numId w:val="18"/>
        </w:numPr>
        <w:ind w:left="567" w:hanging="283"/>
        <w:rPr>
          <w:rFonts w:ascii="Times New Roman" w:hAnsi="Times New Roman"/>
        </w:rPr>
      </w:pPr>
      <w:r w:rsidRPr="00A17CB9">
        <w:rPr>
          <w:rFonts w:ascii="Times New Roman" w:hAnsi="Times New Roman"/>
        </w:rPr>
        <w:t>The synergy of CAD/CAM and physics-based FEA simulation predicted the efficient 4D printing structural behavior through rheo</w:t>
      </w:r>
      <w:r w:rsidR="00523045">
        <w:rPr>
          <w:rFonts w:ascii="Times New Roman" w:hAnsi="Times New Roman"/>
        </w:rPr>
        <w:t xml:space="preserve">logical von Mises stress of </w:t>
      </w:r>
      <w:r w:rsidR="00523045" w:rsidRPr="00523045">
        <w:rPr>
          <w:rFonts w:ascii="Times New Roman" w:hAnsi="Times New Roman"/>
          <w:color w:val="002060"/>
        </w:rPr>
        <w:t>0.463</w:t>
      </w:r>
      <w:r w:rsidRPr="00523045">
        <w:rPr>
          <w:rFonts w:ascii="Times New Roman" w:hAnsi="Times New Roman"/>
          <w:color w:val="002060"/>
        </w:rPr>
        <w:t xml:space="preserve"> MPa </w:t>
      </w:r>
      <w:r w:rsidRPr="00A17CB9">
        <w:rPr>
          <w:rFonts w:ascii="Times New Roman" w:hAnsi="Times New Roman"/>
        </w:rPr>
        <w:t>across 0.045 m displacement.</w:t>
      </w:r>
    </w:p>
    <w:p w14:paraId="6C15F6CD" w14:textId="77777777" w:rsidR="008245AE" w:rsidRPr="00A17CB9" w:rsidRDefault="00D600E0" w:rsidP="00C81DF9">
      <w:pPr>
        <w:pStyle w:val="BodytextIndented"/>
        <w:numPr>
          <w:ilvl w:val="0"/>
          <w:numId w:val="18"/>
        </w:numPr>
        <w:ind w:left="567" w:hanging="283"/>
        <w:rPr>
          <w:rFonts w:ascii="Times New Roman" w:hAnsi="Times New Roman"/>
        </w:rPr>
      </w:pPr>
      <w:r w:rsidRPr="00A17CB9">
        <w:rPr>
          <w:rFonts w:ascii="Times New Roman" w:hAnsi="Times New Roman"/>
        </w:rPr>
        <w:t>During 40 s of simulation and prediction time, the stress decreased due to the sample reaching its ultimate glass transition, as long as the specimens were kept below their melting loads.</w:t>
      </w:r>
    </w:p>
    <w:p w14:paraId="21AA103C" w14:textId="3AB2DB33" w:rsidR="008245AE" w:rsidRPr="00A17CB9" w:rsidRDefault="000B6944" w:rsidP="00C81DF9">
      <w:pPr>
        <w:pStyle w:val="BodytextIndented"/>
        <w:numPr>
          <w:ilvl w:val="0"/>
          <w:numId w:val="18"/>
        </w:numPr>
        <w:ind w:left="567" w:hanging="283"/>
        <w:rPr>
          <w:rFonts w:ascii="Times New Roman" w:hAnsi="Times New Roman"/>
        </w:rPr>
      </w:pPr>
      <w:r w:rsidRPr="00A17CB9">
        <w:rPr>
          <w:rFonts w:ascii="Times New Roman" w:hAnsi="Times New Roman"/>
        </w:rPr>
        <w:t>The generated n</w:t>
      </w:r>
      <w:r w:rsidR="00D600E0" w:rsidRPr="00A17CB9">
        <w:rPr>
          <w:rFonts w:ascii="Times New Roman" w:hAnsi="Times New Roman"/>
        </w:rPr>
        <w:t xml:space="preserve">umerical model efficiently </w:t>
      </w:r>
      <w:r w:rsidRPr="00A17CB9">
        <w:rPr>
          <w:rFonts w:ascii="Times New Roman" w:hAnsi="Times New Roman"/>
        </w:rPr>
        <w:t xml:space="preserve">of </w:t>
      </w:r>
      <w:r w:rsidR="00D600E0" w:rsidRPr="00A17CB9">
        <w:rPr>
          <w:rFonts w:ascii="Times New Roman" w:hAnsi="Times New Roman"/>
        </w:rPr>
        <w:t>the displacement and shear strain distribution demonstrate the deformation spatial evolution under the thermal properties of PLA.</w:t>
      </w:r>
    </w:p>
    <w:p w14:paraId="7672232B" w14:textId="77777777" w:rsidR="002B5274" w:rsidRDefault="00D600E0" w:rsidP="002B5274">
      <w:pPr>
        <w:pStyle w:val="BodytextIndented"/>
        <w:numPr>
          <w:ilvl w:val="0"/>
          <w:numId w:val="18"/>
        </w:numPr>
        <w:ind w:left="567" w:hanging="283"/>
        <w:rPr>
          <w:rFonts w:ascii="Times New Roman" w:hAnsi="Times New Roman"/>
        </w:rPr>
      </w:pPr>
      <w:r w:rsidRPr="00A17CB9">
        <w:rPr>
          <w:rFonts w:ascii="Times New Roman" w:hAnsi="Times New Roman"/>
        </w:rPr>
        <w:t xml:space="preserve">The COMSOL </w:t>
      </w:r>
      <w:r w:rsidR="000B6944" w:rsidRPr="00A17CB9">
        <w:rPr>
          <w:rFonts w:ascii="Times New Roman" w:hAnsi="Times New Roman"/>
        </w:rPr>
        <w:t>Physics</w:t>
      </w:r>
      <w:r w:rsidRPr="00A17CB9">
        <w:rPr>
          <w:rFonts w:ascii="Times New Roman" w:hAnsi="Times New Roman"/>
        </w:rPr>
        <w:t xml:space="preserve"> predicted data have been compared through machine learning simulation approaches, where R</w:t>
      </w:r>
      <w:r w:rsidRPr="00A17CB9">
        <w:rPr>
          <w:rFonts w:ascii="Times New Roman" w:hAnsi="Times New Roman"/>
          <w:vertAlign w:val="superscript"/>
        </w:rPr>
        <w:t>2</w:t>
      </w:r>
      <w:r w:rsidRPr="00A17CB9">
        <w:rPr>
          <w:rFonts w:ascii="Times New Roman" w:hAnsi="Times New Roman"/>
        </w:rPr>
        <w:t xml:space="preserve"> of </w:t>
      </w:r>
      <w:r w:rsidR="00657069">
        <w:rPr>
          <w:rFonts w:ascii="Times New Roman" w:hAnsi="Times New Roman"/>
        </w:rPr>
        <w:t>0.99</w:t>
      </w:r>
      <w:r w:rsidRPr="00A17CB9">
        <w:rPr>
          <w:rFonts w:ascii="Times New Roman" w:hAnsi="Times New Roman"/>
        </w:rPr>
        <w:t xml:space="preserve"> and RMSE of 6.4e-5 showed strong determination </w:t>
      </w:r>
      <w:r w:rsidR="008245AE" w:rsidRPr="00A17CB9">
        <w:rPr>
          <w:rFonts w:ascii="Times New Roman" w:hAnsi="Times New Roman"/>
        </w:rPr>
        <w:t>and</w:t>
      </w:r>
      <w:r w:rsidRPr="00A17CB9">
        <w:rPr>
          <w:rFonts w:ascii="Times New Roman" w:hAnsi="Times New Roman"/>
        </w:rPr>
        <w:t xml:space="preserve"> low prediction error.</w:t>
      </w:r>
    </w:p>
    <w:p w14:paraId="6B1F4EA3" w14:textId="52FE077D" w:rsidR="00A67299" w:rsidRPr="00A861BD" w:rsidRDefault="002B5274" w:rsidP="002B5274">
      <w:pPr>
        <w:pStyle w:val="BodytextIndented"/>
        <w:numPr>
          <w:ilvl w:val="0"/>
          <w:numId w:val="18"/>
        </w:numPr>
        <w:ind w:left="567" w:hanging="283"/>
        <w:rPr>
          <w:rFonts w:ascii="Times New Roman" w:hAnsi="Times New Roman"/>
          <w:color w:val="0070C0"/>
        </w:rPr>
      </w:pPr>
      <w:r w:rsidRPr="00A861BD">
        <w:rPr>
          <w:rFonts w:ascii="Times New Roman" w:hAnsi="Times New Roman"/>
          <w:color w:val="0070C0"/>
        </w:rPr>
        <w:t>ML produced a 99.93% simulation fidelity percentage within 15000 speed up by reducing the 60 minutes of 12 separate computations to 0.04 minutes.</w:t>
      </w:r>
    </w:p>
    <w:p w14:paraId="178C60FB" w14:textId="4122639F" w:rsidR="00D600E0" w:rsidRPr="00A861BD" w:rsidRDefault="00CA6C76" w:rsidP="00CA6C76">
      <w:pPr>
        <w:pStyle w:val="BodytextIndented"/>
        <w:rPr>
          <w:rFonts w:ascii="Times New Roman" w:hAnsi="Times New Roman"/>
          <w:color w:val="0070C0"/>
        </w:rPr>
      </w:pPr>
      <w:r w:rsidRPr="00A861BD">
        <w:rPr>
          <w:rFonts w:ascii="Times New Roman" w:hAnsi="Times New Roman"/>
          <w:color w:val="0070C0"/>
        </w:rPr>
        <w:t>Although the form response lowers computing cost, this work may be feasible in applications for soft robots, adaptive structures, and sophisticated smart material design. In the future, experimental validation and a sophisticated physical machine learning model will be added to this theoretical validation with earlier published works to increase accuracy.</w:t>
      </w:r>
    </w:p>
    <w:p w14:paraId="47BF23AF" w14:textId="77777777" w:rsidR="000B6944" w:rsidRPr="00A17CB9" w:rsidRDefault="000B6944" w:rsidP="00F41DED">
      <w:pPr>
        <w:pStyle w:val="BodytextIndented"/>
        <w:ind w:firstLine="0"/>
        <w:rPr>
          <w:rFonts w:ascii="Calibri" w:hAnsi="Calibri" w:cs="Calibri"/>
        </w:rPr>
      </w:pPr>
    </w:p>
    <w:p w14:paraId="1ADEFD86" w14:textId="42815051" w:rsidR="00F41DED" w:rsidRPr="00A17CB9" w:rsidRDefault="00F41DED" w:rsidP="003F3760">
      <w:pPr>
        <w:pStyle w:val="BodytextIndented"/>
        <w:ind w:firstLine="0"/>
        <w:rPr>
          <w:b/>
          <w:color w:val="auto"/>
        </w:rPr>
      </w:pPr>
      <w:r w:rsidRPr="00A17CB9">
        <w:rPr>
          <w:b/>
          <w:color w:val="auto"/>
        </w:rPr>
        <w:lastRenderedPageBreak/>
        <w:t>Acknowledgement</w:t>
      </w:r>
      <w:r w:rsidRPr="00A17CB9">
        <w:rPr>
          <w:bCs/>
          <w:color w:val="auto"/>
        </w:rPr>
        <w:t>:</w:t>
      </w:r>
      <w:r w:rsidRPr="00A17CB9">
        <w:rPr>
          <w:b/>
          <w:color w:val="auto"/>
        </w:rPr>
        <w:t xml:space="preserve"> </w:t>
      </w:r>
      <w:r w:rsidRPr="00A17CB9">
        <w:t>This work has been financially supported by Norway Grants (Grant No. 62862) through the INDMET project, NORHED II program. This support to the stipend of the first authors is highly appreciated.</w:t>
      </w:r>
    </w:p>
    <w:p w14:paraId="7F714D6E" w14:textId="77777777" w:rsidR="00476C97" w:rsidRPr="00842508" w:rsidRDefault="00476C97" w:rsidP="00842508">
      <w:pPr>
        <w:pStyle w:val="Section"/>
      </w:pPr>
      <w:r w:rsidRPr="00842508">
        <w:t xml:space="preserve">References </w:t>
      </w:r>
    </w:p>
    <w:p w14:paraId="38B46368" w14:textId="234EAA03" w:rsidR="00943587" w:rsidRPr="00980173" w:rsidRDefault="00943587" w:rsidP="000F59F3">
      <w:pPr>
        <w:pStyle w:val="Reference"/>
        <w:numPr>
          <w:ilvl w:val="0"/>
          <w:numId w:val="9"/>
        </w:numPr>
        <w:ind w:left="851" w:hanging="851"/>
        <w:rPr>
          <w:color w:val="auto"/>
        </w:rPr>
      </w:pPr>
      <w:bookmarkStart w:id="10" w:name="R1"/>
      <w:r w:rsidRPr="00980173">
        <w:rPr>
          <w:color w:val="auto"/>
        </w:rPr>
        <w:t xml:space="preserve">Mehrpouya M, Vahabi H, Janbaz S, Darafsheh A, Mazur T R, </w:t>
      </w:r>
      <w:r w:rsidR="008737EF" w:rsidRPr="00980173">
        <w:rPr>
          <w:color w:val="auto"/>
        </w:rPr>
        <w:t xml:space="preserve">and </w:t>
      </w:r>
      <w:r w:rsidRPr="00980173">
        <w:rPr>
          <w:color w:val="auto"/>
        </w:rPr>
        <w:t xml:space="preserve">Ramakrishna S 2021. 4D printing of shape memory polylactic acid (PLA). </w:t>
      </w:r>
      <w:r w:rsidRPr="00980173">
        <w:rPr>
          <w:i/>
          <w:iCs w:val="0"/>
          <w:color w:val="auto"/>
        </w:rPr>
        <w:t>Polym</w:t>
      </w:r>
      <w:r w:rsidR="008737EF" w:rsidRPr="00980173">
        <w:rPr>
          <w:color w:val="auto"/>
        </w:rPr>
        <w:t>.</w:t>
      </w:r>
      <w:r w:rsidRPr="00980173">
        <w:rPr>
          <w:color w:val="auto"/>
        </w:rPr>
        <w:t xml:space="preserve"> </w:t>
      </w:r>
      <w:r w:rsidRPr="00980173">
        <w:rPr>
          <w:b/>
          <w:bCs/>
          <w:color w:val="auto"/>
        </w:rPr>
        <w:t>230</w:t>
      </w:r>
      <w:r w:rsidRPr="00980173">
        <w:rPr>
          <w:color w:val="auto"/>
        </w:rPr>
        <w:t>, 124080. https://doi.org/10.1016/j.polymer.2021.124080</w:t>
      </w:r>
    </w:p>
    <w:p w14:paraId="55C22E58" w14:textId="735FC417" w:rsidR="008737EF" w:rsidRPr="00980173" w:rsidRDefault="008737EF" w:rsidP="000F59F3">
      <w:pPr>
        <w:pStyle w:val="Reference"/>
        <w:numPr>
          <w:ilvl w:val="0"/>
          <w:numId w:val="9"/>
        </w:numPr>
        <w:ind w:left="851" w:hanging="851"/>
        <w:rPr>
          <w:iCs w:val="0"/>
          <w:color w:val="auto"/>
        </w:rPr>
      </w:pPr>
      <w:bookmarkStart w:id="11" w:name="R2"/>
      <w:bookmarkEnd w:id="10"/>
      <w:r w:rsidRPr="00980173">
        <w:rPr>
          <w:color w:val="auto"/>
        </w:rPr>
        <w:t xml:space="preserve">Subash A and Kandasubramanian B 2020 4D printing of shape memory polymers. European </w:t>
      </w:r>
      <w:r w:rsidRPr="00980173">
        <w:rPr>
          <w:i/>
          <w:iCs w:val="0"/>
          <w:color w:val="auto"/>
        </w:rPr>
        <w:t>Polym. J.</w:t>
      </w:r>
      <w:r w:rsidRPr="00980173">
        <w:rPr>
          <w:color w:val="auto"/>
        </w:rPr>
        <w:t xml:space="preserve"> </w:t>
      </w:r>
      <w:r w:rsidRPr="00980173">
        <w:rPr>
          <w:b/>
          <w:bCs/>
          <w:color w:val="auto"/>
        </w:rPr>
        <w:t>134</w:t>
      </w:r>
      <w:r w:rsidRPr="00980173">
        <w:rPr>
          <w:color w:val="auto"/>
        </w:rPr>
        <w:t>, 109771. https://doi.org/10.1016/j.eurpolymj.2020.109771</w:t>
      </w:r>
    </w:p>
    <w:p w14:paraId="0A0412C4" w14:textId="5DD299B6" w:rsidR="008737EF" w:rsidRPr="00980173" w:rsidRDefault="008737EF" w:rsidP="000F59F3">
      <w:pPr>
        <w:pStyle w:val="Reference"/>
        <w:numPr>
          <w:ilvl w:val="0"/>
          <w:numId w:val="9"/>
        </w:numPr>
        <w:ind w:left="851" w:hanging="851"/>
        <w:rPr>
          <w:iCs w:val="0"/>
          <w:color w:val="auto"/>
        </w:rPr>
      </w:pPr>
      <w:bookmarkStart w:id="12" w:name="R3"/>
      <w:bookmarkEnd w:id="11"/>
      <w:r w:rsidRPr="00980173">
        <w:rPr>
          <w:color w:val="auto"/>
        </w:rPr>
        <w:t xml:space="preserve">Pei E, and Loh G H 2018 Technological considerations for 4D printing: an overview. Prog.Addit. Manuf. </w:t>
      </w:r>
      <w:r w:rsidRPr="00980173">
        <w:rPr>
          <w:b/>
          <w:bCs/>
          <w:color w:val="auto"/>
        </w:rPr>
        <w:t>3</w:t>
      </w:r>
      <w:r w:rsidRPr="00980173">
        <w:rPr>
          <w:color w:val="auto"/>
        </w:rPr>
        <w:t>(1–2), 95–107. https://doi.org/10.1007/s40964-018-0047-1</w:t>
      </w:r>
    </w:p>
    <w:p w14:paraId="75B0F63E" w14:textId="7FF69603" w:rsidR="005878AB" w:rsidRPr="00C7260F" w:rsidRDefault="00476C97" w:rsidP="005878AB">
      <w:pPr>
        <w:pStyle w:val="Reference"/>
        <w:numPr>
          <w:ilvl w:val="0"/>
          <w:numId w:val="9"/>
        </w:numPr>
        <w:ind w:left="851" w:hanging="851"/>
        <w:rPr>
          <w:color w:val="auto"/>
        </w:rPr>
      </w:pPr>
      <w:bookmarkStart w:id="13" w:name="R4"/>
      <w:bookmarkEnd w:id="12"/>
      <w:r w:rsidRPr="00980173">
        <w:rPr>
          <w:color w:val="auto"/>
        </w:rPr>
        <w:t xml:space="preserve">Alli Y A, Anuar H, Manshor M R, </w:t>
      </w:r>
      <w:r w:rsidR="008737EF" w:rsidRPr="00980173">
        <w:rPr>
          <w:color w:val="auto"/>
        </w:rPr>
        <w:t xml:space="preserve">et al. </w:t>
      </w:r>
      <w:r w:rsidRPr="00980173">
        <w:rPr>
          <w:color w:val="auto"/>
        </w:rPr>
        <w:t xml:space="preserve">2024. Optimization of 4D/3D printing via machine learning: A systematic review. </w:t>
      </w:r>
      <w:r w:rsidRPr="00980173">
        <w:rPr>
          <w:i/>
          <w:iCs w:val="0"/>
          <w:color w:val="auto"/>
        </w:rPr>
        <w:t>Hybrid Adv</w:t>
      </w:r>
      <w:r w:rsidR="008737EF" w:rsidRPr="00980173">
        <w:rPr>
          <w:i/>
          <w:iCs w:val="0"/>
          <w:color w:val="auto"/>
        </w:rPr>
        <w:t>.</w:t>
      </w:r>
      <w:r w:rsidRPr="00980173">
        <w:rPr>
          <w:color w:val="auto"/>
        </w:rPr>
        <w:t xml:space="preserve"> </w:t>
      </w:r>
      <w:r w:rsidRPr="00980173">
        <w:rPr>
          <w:b/>
          <w:bCs/>
          <w:color w:val="auto"/>
        </w:rPr>
        <w:t>6</w:t>
      </w:r>
      <w:r w:rsidRPr="00980173">
        <w:rPr>
          <w:color w:val="auto"/>
        </w:rPr>
        <w:t>, 100242</w:t>
      </w:r>
      <w:r w:rsidRPr="00C7260F">
        <w:rPr>
          <w:color w:val="auto"/>
        </w:rPr>
        <w:t xml:space="preserve">. </w:t>
      </w:r>
      <w:hyperlink r:id="rId30" w:history="1">
        <w:r w:rsidR="005878AB" w:rsidRPr="00C7260F">
          <w:rPr>
            <w:rStyle w:val="Hyperlink"/>
            <w:color w:val="auto"/>
            <w:u w:val="none"/>
          </w:rPr>
          <w:t>https://doi.org/10.1016/j.hybadv.2024.100242</w:t>
        </w:r>
      </w:hyperlink>
      <w:bookmarkStart w:id="14" w:name="R5"/>
      <w:bookmarkEnd w:id="13"/>
    </w:p>
    <w:p w14:paraId="19200AC2" w14:textId="7B19C780" w:rsidR="00572F4B" w:rsidRPr="00980173" w:rsidRDefault="00572F4B" w:rsidP="000F59F3">
      <w:pPr>
        <w:pStyle w:val="Reference"/>
        <w:numPr>
          <w:ilvl w:val="0"/>
          <w:numId w:val="9"/>
        </w:numPr>
        <w:ind w:left="851" w:hanging="851"/>
        <w:rPr>
          <w:iCs w:val="0"/>
          <w:color w:val="auto"/>
        </w:rPr>
      </w:pPr>
      <w:r w:rsidRPr="00980173">
        <w:rPr>
          <w:color w:val="auto"/>
        </w:rPr>
        <w:t xml:space="preserve">ManshorM R, Alli Y A, Anuar H, Ejeromedoghene O, OmotolaEO, and  Suhr J 2023 4D printing: Historical evolution, computational insights and emerging applications. </w:t>
      </w:r>
      <w:r w:rsidRPr="00980173">
        <w:rPr>
          <w:i/>
          <w:color w:val="auto"/>
        </w:rPr>
        <w:t xml:space="preserve">Mater. Sci and Eng </w:t>
      </w:r>
      <w:r w:rsidRPr="00980173">
        <w:rPr>
          <w:color w:val="auto"/>
        </w:rPr>
        <w:t>B, 295, 116567. https://doi.org/10.1016/j.mseb.2023.116567</w:t>
      </w:r>
    </w:p>
    <w:p w14:paraId="1B386F50" w14:textId="13777E31" w:rsidR="00572F4B" w:rsidRPr="00980173" w:rsidRDefault="00572F4B" w:rsidP="000F59F3">
      <w:pPr>
        <w:pStyle w:val="Reference"/>
        <w:numPr>
          <w:ilvl w:val="0"/>
          <w:numId w:val="9"/>
        </w:numPr>
        <w:ind w:left="851" w:hanging="851"/>
        <w:rPr>
          <w:iCs w:val="0"/>
          <w:color w:val="auto"/>
        </w:rPr>
      </w:pPr>
      <w:bookmarkStart w:id="15" w:name="R6"/>
      <w:bookmarkEnd w:id="14"/>
      <w:r w:rsidRPr="00980173">
        <w:rPr>
          <w:color w:val="auto"/>
        </w:rPr>
        <w:t xml:space="preserve">Momeni F, and Ni J. 2018, Laws of 4D printing. arXiv.org. </w:t>
      </w:r>
      <w:r w:rsidR="00242DDF">
        <w:rPr>
          <w:color w:val="auto"/>
        </w:rPr>
        <w:t xml:space="preserve">Available at: </w:t>
      </w:r>
      <w:r w:rsidR="00242DDF" w:rsidRPr="00242DDF">
        <w:rPr>
          <w:color w:val="auto"/>
        </w:rPr>
        <w:t>https://arxiv.org/abs/1810.10376v1</w:t>
      </w:r>
      <w:r w:rsidR="00242DDF">
        <w:rPr>
          <w:color w:val="auto"/>
        </w:rPr>
        <w:t>; Last accessed Sept. 11, 2026.</w:t>
      </w:r>
    </w:p>
    <w:p w14:paraId="52F29830" w14:textId="64FF7ED8" w:rsidR="008E32F3" w:rsidRPr="00980173" w:rsidRDefault="008E32F3" w:rsidP="000F59F3">
      <w:pPr>
        <w:pStyle w:val="Reference"/>
        <w:numPr>
          <w:ilvl w:val="0"/>
          <w:numId w:val="9"/>
        </w:numPr>
        <w:ind w:left="851" w:hanging="851"/>
        <w:rPr>
          <w:iCs w:val="0"/>
          <w:color w:val="auto"/>
        </w:rPr>
      </w:pPr>
      <w:bookmarkStart w:id="16" w:name="R7"/>
      <w:bookmarkEnd w:id="15"/>
      <w:r w:rsidRPr="00980173">
        <w:rPr>
          <w:color w:val="auto"/>
        </w:rPr>
        <w:t>Malashin I P, Tynchenko V S, Nelyub V A, Borodulin A S, and Gantimurov A P 2024. Estimation and prediction of the polymers' physical characteristics using the machine learning models</w:t>
      </w:r>
      <w:r w:rsidRPr="00980173">
        <w:rPr>
          <w:i/>
          <w:color w:val="auto"/>
        </w:rPr>
        <w:t>. Polym</w:t>
      </w:r>
      <w:r w:rsidRPr="00980173">
        <w:rPr>
          <w:color w:val="auto"/>
        </w:rPr>
        <w:t xml:space="preserve">. </w:t>
      </w:r>
      <w:r w:rsidRPr="00242DDF">
        <w:rPr>
          <w:b/>
          <w:bCs/>
          <w:color w:val="auto"/>
        </w:rPr>
        <w:t>16</w:t>
      </w:r>
      <w:r w:rsidRPr="00980173">
        <w:rPr>
          <w:color w:val="auto"/>
        </w:rPr>
        <w:t>(1), 115. https://doi.org/10.3390/polym16010115</w:t>
      </w:r>
    </w:p>
    <w:p w14:paraId="1C4B2F24" w14:textId="6A30E9ED" w:rsidR="008E32F3" w:rsidRPr="00980173" w:rsidRDefault="008E32F3" w:rsidP="000F59F3">
      <w:pPr>
        <w:pStyle w:val="Reference"/>
        <w:numPr>
          <w:ilvl w:val="0"/>
          <w:numId w:val="9"/>
        </w:numPr>
        <w:ind w:left="851" w:hanging="851"/>
        <w:rPr>
          <w:iCs w:val="0"/>
          <w:color w:val="auto"/>
        </w:rPr>
      </w:pPr>
      <w:bookmarkStart w:id="17" w:name="R8"/>
      <w:bookmarkEnd w:id="16"/>
      <w:r w:rsidRPr="00980173">
        <w:rPr>
          <w:color w:val="auto"/>
        </w:rPr>
        <w:t>Malashin I, Tynchenko V, GantimurovA, Nelyub V, and Borodulin A</w:t>
      </w:r>
      <w:r w:rsidR="00242DDF">
        <w:rPr>
          <w:color w:val="auto"/>
        </w:rPr>
        <w:t xml:space="preserve"> </w:t>
      </w:r>
      <w:r w:rsidRPr="00980173">
        <w:rPr>
          <w:color w:val="auto"/>
        </w:rPr>
        <w:t xml:space="preserve">2024 A </w:t>
      </w:r>
      <w:r w:rsidR="00980173">
        <w:rPr>
          <w:color w:val="auto"/>
        </w:rPr>
        <w:t>m</w:t>
      </w:r>
      <w:r w:rsidRPr="00980173">
        <w:rPr>
          <w:color w:val="auto"/>
        </w:rPr>
        <w:t>ulti-</w:t>
      </w:r>
      <w:r w:rsidR="00980173">
        <w:rPr>
          <w:color w:val="auto"/>
        </w:rPr>
        <w:t>o</w:t>
      </w:r>
      <w:r w:rsidRPr="00980173">
        <w:rPr>
          <w:color w:val="auto"/>
        </w:rPr>
        <w:t xml:space="preserve">bjective optimization of neural networks for predicting the physical properties of textile polymer composite materials. </w:t>
      </w:r>
      <w:r w:rsidRPr="00242DDF">
        <w:rPr>
          <w:i/>
          <w:iCs w:val="0"/>
          <w:color w:val="auto"/>
        </w:rPr>
        <w:t>Polym.</w:t>
      </w:r>
      <w:r w:rsidRPr="00980173">
        <w:rPr>
          <w:color w:val="auto"/>
        </w:rPr>
        <w:t xml:space="preserve"> </w:t>
      </w:r>
      <w:r w:rsidRPr="00242DDF">
        <w:rPr>
          <w:b/>
          <w:bCs/>
          <w:color w:val="auto"/>
        </w:rPr>
        <w:t>16</w:t>
      </w:r>
      <w:r w:rsidRPr="00980173">
        <w:rPr>
          <w:color w:val="auto"/>
        </w:rPr>
        <w:t>(12), 1752. https://doi.org/10.3390/polym16121752</w:t>
      </w:r>
    </w:p>
    <w:p w14:paraId="327513FE" w14:textId="581877F7" w:rsidR="008E32F3" w:rsidRPr="00980173" w:rsidRDefault="008E32F3" w:rsidP="000F59F3">
      <w:pPr>
        <w:pStyle w:val="Reference"/>
        <w:numPr>
          <w:ilvl w:val="0"/>
          <w:numId w:val="9"/>
        </w:numPr>
        <w:ind w:left="851" w:hanging="851"/>
        <w:rPr>
          <w:iCs w:val="0"/>
          <w:color w:val="auto"/>
        </w:rPr>
      </w:pPr>
      <w:bookmarkStart w:id="18" w:name="R9"/>
      <w:bookmarkEnd w:id="17"/>
      <w:r w:rsidRPr="00980173">
        <w:rPr>
          <w:color w:val="auto"/>
          <w:lang w:val="en-US"/>
        </w:rPr>
        <w:t>Ding A, Tang F, and Alsberg E</w:t>
      </w:r>
      <w:r w:rsidR="00B61471">
        <w:rPr>
          <w:color w:val="auto"/>
          <w:lang w:val="en-US"/>
        </w:rPr>
        <w:t xml:space="preserve"> </w:t>
      </w:r>
      <w:r w:rsidRPr="00980173">
        <w:rPr>
          <w:color w:val="auto"/>
          <w:lang w:val="en-US"/>
        </w:rPr>
        <w:t xml:space="preserve">2025 </w:t>
      </w:r>
      <w:r w:rsidRPr="00980173">
        <w:rPr>
          <w:color w:val="auto"/>
        </w:rPr>
        <w:t xml:space="preserve">4D printing: a comprehensive review of technologies, materials, stimuli, design, and emerging applications. </w:t>
      </w:r>
      <w:r w:rsidRPr="00980173">
        <w:rPr>
          <w:i/>
          <w:color w:val="auto"/>
        </w:rPr>
        <w:t>Chem</w:t>
      </w:r>
      <w:r w:rsidR="00242DDF">
        <w:rPr>
          <w:i/>
          <w:color w:val="auto"/>
        </w:rPr>
        <w:t>.</w:t>
      </w:r>
      <w:r w:rsidRPr="00980173">
        <w:rPr>
          <w:i/>
          <w:color w:val="auto"/>
        </w:rPr>
        <w:t xml:space="preserve"> Rev</w:t>
      </w:r>
      <w:r w:rsidR="00242DDF">
        <w:rPr>
          <w:i/>
          <w:color w:val="auto"/>
        </w:rPr>
        <w:t>.</w:t>
      </w:r>
      <w:r w:rsidRPr="00980173">
        <w:rPr>
          <w:color w:val="auto"/>
        </w:rPr>
        <w:t xml:space="preserve"> </w:t>
      </w:r>
      <w:r w:rsidRPr="00242DDF">
        <w:rPr>
          <w:b/>
          <w:bCs/>
          <w:color w:val="auto"/>
        </w:rPr>
        <w:t>125</w:t>
      </w:r>
      <w:r w:rsidRPr="00980173">
        <w:rPr>
          <w:color w:val="auto"/>
        </w:rPr>
        <w:t>(7), 3663–3771. https://doi.org/10.1021/acs.chemrev.4c00070</w:t>
      </w:r>
    </w:p>
    <w:p w14:paraId="33B658C4" w14:textId="2036A2F7" w:rsidR="00995BBA" w:rsidRPr="00980173" w:rsidRDefault="00995BBA" w:rsidP="000F59F3">
      <w:pPr>
        <w:pStyle w:val="Reference"/>
        <w:numPr>
          <w:ilvl w:val="0"/>
          <w:numId w:val="9"/>
        </w:numPr>
        <w:ind w:left="851" w:hanging="851"/>
        <w:rPr>
          <w:iCs w:val="0"/>
          <w:color w:val="auto"/>
        </w:rPr>
      </w:pPr>
      <w:bookmarkStart w:id="19" w:name="R10"/>
      <w:bookmarkEnd w:id="18"/>
      <w:r w:rsidRPr="00980173">
        <w:rPr>
          <w:color w:val="auto"/>
        </w:rPr>
        <w:t xml:space="preserve">Azher K, Nazir A, Farooq M U, </w:t>
      </w:r>
      <w:r w:rsidR="00B61471">
        <w:rPr>
          <w:color w:val="auto"/>
        </w:rPr>
        <w:t>et al.</w:t>
      </w:r>
      <w:r w:rsidR="00242DDF">
        <w:rPr>
          <w:color w:val="auto"/>
        </w:rPr>
        <w:t xml:space="preserve"> </w:t>
      </w:r>
      <w:r w:rsidRPr="00980173">
        <w:rPr>
          <w:color w:val="auto"/>
        </w:rPr>
        <w:t xml:space="preserve">2025 Revolutionizing the Future of Smart Materials: A review of 4D printing, design, optimization, and machine learning integration. </w:t>
      </w:r>
      <w:r w:rsidRPr="00980173">
        <w:rPr>
          <w:i/>
          <w:color w:val="auto"/>
        </w:rPr>
        <w:t>Advanced Mater</w:t>
      </w:r>
      <w:r w:rsidR="00242DDF">
        <w:rPr>
          <w:i/>
          <w:color w:val="auto"/>
        </w:rPr>
        <w:t>.</w:t>
      </w:r>
      <w:r w:rsidRPr="00980173">
        <w:rPr>
          <w:i/>
          <w:color w:val="auto"/>
        </w:rPr>
        <w:t xml:space="preserve"> Technol</w:t>
      </w:r>
      <w:r w:rsidRPr="00980173">
        <w:rPr>
          <w:color w:val="auto"/>
        </w:rPr>
        <w:t xml:space="preserve">. </w:t>
      </w:r>
      <w:r w:rsidRPr="00242DDF">
        <w:rPr>
          <w:b/>
          <w:bCs/>
          <w:color w:val="auto"/>
        </w:rPr>
        <w:t>10</w:t>
      </w:r>
      <w:r w:rsidRPr="00980173">
        <w:rPr>
          <w:color w:val="auto"/>
        </w:rPr>
        <w:t>(12). https://doi.org/10.1002/admt.202401369</w:t>
      </w:r>
    </w:p>
    <w:p w14:paraId="777D8A39" w14:textId="387E4173" w:rsidR="00942590" w:rsidRPr="00942590" w:rsidRDefault="00995BBA" w:rsidP="00942590">
      <w:pPr>
        <w:pStyle w:val="Reference"/>
        <w:numPr>
          <w:ilvl w:val="0"/>
          <w:numId w:val="9"/>
        </w:numPr>
        <w:ind w:left="851" w:hanging="851"/>
        <w:rPr>
          <w:iCs w:val="0"/>
          <w:color w:val="auto"/>
        </w:rPr>
      </w:pPr>
      <w:bookmarkStart w:id="20" w:name="R11"/>
      <w:bookmarkEnd w:id="19"/>
      <w:r w:rsidRPr="00980173">
        <w:rPr>
          <w:color w:val="auto"/>
        </w:rPr>
        <w:t>Nam S, and Pei E</w:t>
      </w:r>
      <w:r w:rsidR="00242DDF">
        <w:rPr>
          <w:color w:val="auto"/>
        </w:rPr>
        <w:t xml:space="preserve"> </w:t>
      </w:r>
      <w:r w:rsidRPr="00980173">
        <w:rPr>
          <w:color w:val="auto"/>
        </w:rPr>
        <w:t>2019 A taxonomy of shape-changing behavior for 4D printed parts using shape-memory polymers.</w:t>
      </w:r>
      <w:r w:rsidR="00242DDF">
        <w:rPr>
          <w:color w:val="auto"/>
        </w:rPr>
        <w:t xml:space="preserve"> </w:t>
      </w:r>
      <w:r w:rsidRPr="00980173">
        <w:rPr>
          <w:i/>
          <w:color w:val="auto"/>
        </w:rPr>
        <w:t>Prog</w:t>
      </w:r>
      <w:r w:rsidR="00242DDF">
        <w:rPr>
          <w:i/>
          <w:color w:val="auto"/>
        </w:rPr>
        <w:t>.</w:t>
      </w:r>
      <w:r w:rsidRPr="00980173">
        <w:rPr>
          <w:i/>
          <w:color w:val="auto"/>
        </w:rPr>
        <w:t xml:space="preserve"> Addit</w:t>
      </w:r>
      <w:r w:rsidR="00242DDF">
        <w:rPr>
          <w:i/>
          <w:color w:val="auto"/>
        </w:rPr>
        <w:t>.</w:t>
      </w:r>
      <w:r w:rsidRPr="00980173">
        <w:rPr>
          <w:i/>
          <w:color w:val="auto"/>
        </w:rPr>
        <w:t xml:space="preserve"> Manuf</w:t>
      </w:r>
      <w:r w:rsidR="00242DDF">
        <w:rPr>
          <w:i/>
          <w:color w:val="auto"/>
        </w:rPr>
        <w:t>.</w:t>
      </w:r>
      <w:r w:rsidRPr="00980173">
        <w:rPr>
          <w:color w:val="auto"/>
        </w:rPr>
        <w:t xml:space="preserve"> </w:t>
      </w:r>
      <w:r w:rsidRPr="00242DDF">
        <w:rPr>
          <w:b/>
          <w:bCs/>
          <w:color w:val="auto"/>
        </w:rPr>
        <w:t>4</w:t>
      </w:r>
      <w:r w:rsidRPr="00980173">
        <w:rPr>
          <w:color w:val="auto"/>
        </w:rPr>
        <w:t xml:space="preserve">(2), 167–184. </w:t>
      </w:r>
      <w:hyperlink r:id="rId31" w:history="1">
        <w:r w:rsidR="00942590" w:rsidRPr="00440C1C">
          <w:rPr>
            <w:rStyle w:val="Hyperlink"/>
            <w:color w:val="auto"/>
            <w:u w:val="none"/>
          </w:rPr>
          <w:t>https://doi.org/10.1007/s40964-019-00079-5</w:t>
        </w:r>
      </w:hyperlink>
      <w:bookmarkStart w:id="21" w:name="R12"/>
      <w:bookmarkEnd w:id="20"/>
    </w:p>
    <w:p w14:paraId="19887F47" w14:textId="7E64DC88" w:rsidR="00942590" w:rsidRPr="00DF656E" w:rsidRDefault="00942590" w:rsidP="00DF656E">
      <w:pPr>
        <w:pStyle w:val="Reference"/>
        <w:numPr>
          <w:ilvl w:val="0"/>
          <w:numId w:val="9"/>
        </w:numPr>
        <w:rPr>
          <w:rStyle w:val="url"/>
          <w:iCs w:val="0"/>
          <w:color w:val="auto"/>
        </w:rPr>
      </w:pPr>
      <w:r w:rsidRPr="00DF656E">
        <w:rPr>
          <w:color w:val="auto"/>
        </w:rPr>
        <w:t xml:space="preserve">Zolfagharian A, Durran L, Gharaie S, Rolfe B, Kaynak A, and Bodaghi M 2021 4D printing soft robots guided by machine learning and finite element models. </w:t>
      </w:r>
      <w:r w:rsidR="00DF656E" w:rsidRPr="00DF656E">
        <w:rPr>
          <w:i/>
          <w:color w:val="auto"/>
        </w:rPr>
        <w:t>Sens Actuators A Phys</w:t>
      </w:r>
      <w:r w:rsidRPr="00DF656E">
        <w:rPr>
          <w:color w:val="auto"/>
        </w:rPr>
        <w:t xml:space="preserve">, </w:t>
      </w:r>
      <w:r w:rsidRPr="00DF656E">
        <w:rPr>
          <w:i/>
          <w:color w:val="auto"/>
        </w:rPr>
        <w:t>328</w:t>
      </w:r>
      <w:r w:rsidRPr="00DF656E">
        <w:rPr>
          <w:color w:val="auto"/>
        </w:rPr>
        <w:t xml:space="preserve">, 112774. </w:t>
      </w:r>
      <w:hyperlink r:id="rId32" w:history="1">
        <w:r w:rsidRPr="00DF656E">
          <w:rPr>
            <w:rStyle w:val="Hyperlink"/>
            <w:color w:val="auto"/>
            <w:u w:val="none"/>
          </w:rPr>
          <w:t>https://doi.org/10.1016/j.sna.2021.112774</w:t>
        </w:r>
      </w:hyperlink>
    </w:p>
    <w:p w14:paraId="4FADF0ED" w14:textId="73E5C12A" w:rsidR="00942590" w:rsidRPr="00DF656E" w:rsidRDefault="00942590" w:rsidP="00DF656E">
      <w:pPr>
        <w:pStyle w:val="Reference"/>
        <w:numPr>
          <w:ilvl w:val="0"/>
          <w:numId w:val="9"/>
        </w:numPr>
        <w:rPr>
          <w:iCs w:val="0"/>
          <w:color w:val="auto"/>
        </w:rPr>
      </w:pPr>
      <w:bookmarkStart w:id="22" w:name="R13"/>
      <w:r w:rsidRPr="00DF656E">
        <w:rPr>
          <w:color w:val="auto"/>
        </w:rPr>
        <w:t xml:space="preserve">Suryavanshi P, Wang J, Duggal I, Maniruzzaman M, and Banerjee S 2023 Four-Dimensional Printed Construct from Temperature-Responsive Self-Folding Feedstock for Pharmaceutical Applications with Machine Learning Modeling. </w:t>
      </w:r>
      <w:r w:rsidR="00DF656E">
        <w:rPr>
          <w:i/>
          <w:color w:val="auto"/>
        </w:rPr>
        <w:t>Pharmaceutics.</w:t>
      </w:r>
      <w:r w:rsidRPr="00DF656E">
        <w:rPr>
          <w:color w:val="auto"/>
        </w:rPr>
        <w:t xml:space="preserve"> </w:t>
      </w:r>
      <w:r w:rsidRPr="00DF656E">
        <w:rPr>
          <w:b/>
          <w:color w:val="auto"/>
        </w:rPr>
        <w:t>15</w:t>
      </w:r>
      <w:r w:rsidRPr="00DF656E">
        <w:rPr>
          <w:color w:val="auto"/>
        </w:rPr>
        <w:t xml:space="preserve">(4), 1266. </w:t>
      </w:r>
      <w:r w:rsidRPr="00DF656E">
        <w:rPr>
          <w:rStyle w:val="url"/>
          <w:color w:val="auto"/>
        </w:rPr>
        <w:t>https://doi.org/10.3390/pharmaceutics15041266</w:t>
      </w:r>
      <w:bookmarkEnd w:id="22"/>
    </w:p>
    <w:p w14:paraId="0FA31D76" w14:textId="007F5F03" w:rsidR="00B07D6C" w:rsidRPr="00DF656E" w:rsidRDefault="00D90816" w:rsidP="00607D64">
      <w:pPr>
        <w:pStyle w:val="Reference"/>
        <w:numPr>
          <w:ilvl w:val="0"/>
          <w:numId w:val="9"/>
        </w:numPr>
        <w:rPr>
          <w:rStyle w:val="url"/>
          <w:iCs w:val="0"/>
          <w:color w:val="auto"/>
        </w:rPr>
      </w:pPr>
      <w:bookmarkStart w:id="23" w:name="R14"/>
      <w:r w:rsidRPr="00DF656E">
        <w:rPr>
          <w:color w:val="auto"/>
        </w:rPr>
        <w:t xml:space="preserve">Sun X, Yue L, Yu L, Forte C T, Armstrong C D, Zhou K, Demoly F, Zhao R R, and Qi H J 2024 Machine learning-enabled forward prediction and inverse design of 4D-printed active plates. </w:t>
      </w:r>
      <w:r w:rsidR="00607D64" w:rsidRPr="00DF656E">
        <w:rPr>
          <w:i/>
          <w:color w:val="auto"/>
        </w:rPr>
        <w:t>Nat Commun</w:t>
      </w:r>
      <w:r w:rsidRPr="00DF656E">
        <w:rPr>
          <w:color w:val="auto"/>
        </w:rPr>
        <w:t xml:space="preserve">, </w:t>
      </w:r>
      <w:r w:rsidRPr="00DF656E">
        <w:rPr>
          <w:b/>
          <w:color w:val="auto"/>
        </w:rPr>
        <w:t>15</w:t>
      </w:r>
      <w:r w:rsidRPr="00DF656E">
        <w:rPr>
          <w:color w:val="auto"/>
        </w:rPr>
        <w:t xml:space="preserve">(1), 5509. </w:t>
      </w:r>
      <w:hyperlink r:id="rId33" w:history="1">
        <w:r w:rsidR="00B07D6C" w:rsidRPr="00DF656E">
          <w:rPr>
            <w:rStyle w:val="Hyperlink"/>
            <w:color w:val="auto"/>
            <w:u w:val="none"/>
          </w:rPr>
          <w:t>https://doi.org/10.1038/s41467-024-49775-z</w:t>
        </w:r>
      </w:hyperlink>
    </w:p>
    <w:p w14:paraId="2C1CCE80" w14:textId="4CB9E9FB" w:rsidR="00B07D6C" w:rsidRPr="00976ACC" w:rsidRDefault="00B07D6C" w:rsidP="00DF656E">
      <w:pPr>
        <w:pStyle w:val="Reference"/>
        <w:numPr>
          <w:ilvl w:val="0"/>
          <w:numId w:val="9"/>
        </w:numPr>
        <w:rPr>
          <w:iCs w:val="0"/>
          <w:color w:val="auto"/>
        </w:rPr>
      </w:pPr>
      <w:bookmarkStart w:id="24" w:name="R15"/>
      <w:bookmarkEnd w:id="23"/>
      <w:r w:rsidRPr="00976ACC">
        <w:rPr>
          <w:color w:val="auto"/>
        </w:rPr>
        <w:t xml:space="preserve">Liu Z, Imani K B C, Wang M, Ma S, Furukawa H, Hirai S, and Wang Z 2025 Inverse design framework for 4D printed structures using the finite element method. </w:t>
      </w:r>
      <w:r w:rsidR="00DF656E" w:rsidRPr="00976ACC">
        <w:rPr>
          <w:i/>
          <w:color w:val="auto"/>
        </w:rPr>
        <w:t>Sci Rep</w:t>
      </w:r>
      <w:r w:rsidRPr="00976ACC">
        <w:rPr>
          <w:color w:val="auto"/>
        </w:rPr>
        <w:t xml:space="preserve">, </w:t>
      </w:r>
      <w:r w:rsidRPr="00976ACC">
        <w:rPr>
          <w:b/>
          <w:color w:val="auto"/>
        </w:rPr>
        <w:t>15</w:t>
      </w:r>
      <w:r w:rsidRPr="00976ACC">
        <w:rPr>
          <w:color w:val="auto"/>
        </w:rPr>
        <w:t xml:space="preserve">(1), 42481. </w:t>
      </w:r>
      <w:r w:rsidRPr="00976ACC">
        <w:rPr>
          <w:rStyle w:val="url"/>
          <w:color w:val="auto"/>
        </w:rPr>
        <w:t>https://doi.org/10.1038/s41598-025-26598-6</w:t>
      </w:r>
    </w:p>
    <w:p w14:paraId="36CA8646" w14:textId="77777777" w:rsidR="005E2A20" w:rsidRPr="005E2A20" w:rsidRDefault="00995BBA" w:rsidP="005E2A20">
      <w:pPr>
        <w:pStyle w:val="Reference"/>
        <w:numPr>
          <w:ilvl w:val="0"/>
          <w:numId w:val="9"/>
        </w:numPr>
        <w:ind w:left="851" w:hanging="851"/>
        <w:rPr>
          <w:iCs w:val="0"/>
          <w:color w:val="auto"/>
        </w:rPr>
      </w:pPr>
      <w:bookmarkStart w:id="25" w:name="R16"/>
      <w:bookmarkEnd w:id="24"/>
      <w:r w:rsidRPr="00980173">
        <w:rPr>
          <w:color w:val="auto"/>
        </w:rPr>
        <w:t>Ge Q, Sakhaei AH, LeeH, DunnC K, Fang</w:t>
      </w:r>
      <w:r w:rsidR="00242DDF">
        <w:rPr>
          <w:color w:val="auto"/>
        </w:rPr>
        <w:t xml:space="preserve"> </w:t>
      </w:r>
      <w:r w:rsidRPr="00980173">
        <w:rPr>
          <w:color w:val="auto"/>
        </w:rPr>
        <w:t>N</w:t>
      </w:r>
      <w:r w:rsidR="00242DDF">
        <w:rPr>
          <w:color w:val="auto"/>
        </w:rPr>
        <w:t xml:space="preserve"> </w:t>
      </w:r>
      <w:r w:rsidRPr="00980173">
        <w:rPr>
          <w:color w:val="auto"/>
        </w:rPr>
        <w:t>X, and Dunn M L</w:t>
      </w:r>
      <w:r w:rsidR="00242DDF">
        <w:rPr>
          <w:color w:val="auto"/>
        </w:rPr>
        <w:t xml:space="preserve"> </w:t>
      </w:r>
      <w:r w:rsidRPr="00980173">
        <w:rPr>
          <w:color w:val="auto"/>
        </w:rPr>
        <w:t xml:space="preserve">2016 Multimaterial 4D Printing with Tailorable Shape Memory Polymers. </w:t>
      </w:r>
      <w:r w:rsidRPr="00980173">
        <w:rPr>
          <w:i/>
          <w:color w:val="auto"/>
        </w:rPr>
        <w:t>Sci</w:t>
      </w:r>
      <w:r w:rsidR="00242DDF">
        <w:rPr>
          <w:i/>
          <w:color w:val="auto"/>
        </w:rPr>
        <w:t>.</w:t>
      </w:r>
      <w:r w:rsidRPr="00980173">
        <w:rPr>
          <w:i/>
          <w:color w:val="auto"/>
        </w:rPr>
        <w:t xml:space="preserve"> Rep</w:t>
      </w:r>
      <w:r w:rsidR="00242DDF">
        <w:rPr>
          <w:i/>
          <w:color w:val="auto"/>
        </w:rPr>
        <w:t>.</w:t>
      </w:r>
      <w:r w:rsidRPr="00980173">
        <w:rPr>
          <w:color w:val="auto"/>
        </w:rPr>
        <w:t xml:space="preserve"> </w:t>
      </w:r>
      <w:r w:rsidRPr="00242DDF">
        <w:rPr>
          <w:b/>
          <w:bCs/>
          <w:color w:val="auto"/>
        </w:rPr>
        <w:t>6</w:t>
      </w:r>
      <w:r w:rsidRPr="00980173">
        <w:rPr>
          <w:color w:val="auto"/>
        </w:rPr>
        <w:t>(1</w:t>
      </w:r>
      <w:r w:rsidRPr="00440C1C">
        <w:rPr>
          <w:color w:val="auto"/>
        </w:rPr>
        <w:t xml:space="preserve">), 31110. </w:t>
      </w:r>
      <w:hyperlink r:id="rId34" w:history="1">
        <w:r w:rsidR="005E2A20" w:rsidRPr="00440C1C">
          <w:rPr>
            <w:rStyle w:val="Hyperlink"/>
            <w:color w:val="auto"/>
            <w:u w:val="none"/>
          </w:rPr>
          <w:t>https://doi.org/10.1038/srep31110</w:t>
        </w:r>
      </w:hyperlink>
      <w:bookmarkEnd w:id="21"/>
    </w:p>
    <w:p w14:paraId="50F636D3" w14:textId="7820D4ED" w:rsidR="00995BBA" w:rsidRPr="00980173" w:rsidRDefault="00995BBA" w:rsidP="000F59F3">
      <w:pPr>
        <w:pStyle w:val="Reference"/>
        <w:numPr>
          <w:ilvl w:val="0"/>
          <w:numId w:val="9"/>
        </w:numPr>
        <w:ind w:left="851" w:hanging="851"/>
        <w:rPr>
          <w:iCs w:val="0"/>
          <w:color w:val="auto"/>
        </w:rPr>
      </w:pPr>
      <w:bookmarkStart w:id="26" w:name="R17"/>
      <w:bookmarkEnd w:id="25"/>
      <w:r w:rsidRPr="00980173">
        <w:rPr>
          <w:color w:val="auto"/>
        </w:rPr>
        <w:t xml:space="preserve">Gu G X, Chen C, Richmond D J, and Buehler M J2018 Bioinspired hierarchical composite design using machine learning: simulation, additive manufacturing, and experiment. </w:t>
      </w:r>
      <w:r w:rsidRPr="00980173">
        <w:rPr>
          <w:i/>
          <w:color w:val="auto"/>
        </w:rPr>
        <w:t>Mater</w:t>
      </w:r>
      <w:r w:rsidR="00242DDF">
        <w:rPr>
          <w:i/>
          <w:color w:val="auto"/>
        </w:rPr>
        <w:t>.</w:t>
      </w:r>
      <w:r w:rsidRPr="00980173">
        <w:rPr>
          <w:i/>
          <w:color w:val="auto"/>
        </w:rPr>
        <w:t xml:space="preserve"> Horiz</w:t>
      </w:r>
      <w:r w:rsidR="00242DDF">
        <w:rPr>
          <w:i/>
          <w:color w:val="auto"/>
        </w:rPr>
        <w:t>.</w:t>
      </w:r>
      <w:r w:rsidRPr="00980173">
        <w:rPr>
          <w:color w:val="auto"/>
        </w:rPr>
        <w:t xml:space="preserve"> </w:t>
      </w:r>
      <w:r w:rsidRPr="00242DDF">
        <w:rPr>
          <w:b/>
          <w:bCs/>
          <w:color w:val="auto"/>
        </w:rPr>
        <w:t>5</w:t>
      </w:r>
      <w:r w:rsidRPr="00980173">
        <w:rPr>
          <w:color w:val="auto"/>
        </w:rPr>
        <w:t xml:space="preserve">(5), </w:t>
      </w:r>
      <w:r w:rsidRPr="00980173">
        <w:rPr>
          <w:color w:val="auto"/>
        </w:rPr>
        <w:lastRenderedPageBreak/>
        <w:t>939–945. https://doi.org/10.1039/c8mh00653a</w:t>
      </w:r>
    </w:p>
    <w:p w14:paraId="5D051257" w14:textId="16B02C91" w:rsidR="00995BBA" w:rsidRPr="00980173" w:rsidRDefault="00995BBA" w:rsidP="000F59F3">
      <w:pPr>
        <w:pStyle w:val="Reference"/>
        <w:numPr>
          <w:ilvl w:val="0"/>
          <w:numId w:val="9"/>
        </w:numPr>
        <w:ind w:left="851" w:hanging="851"/>
        <w:rPr>
          <w:iCs w:val="0"/>
          <w:color w:val="auto"/>
        </w:rPr>
      </w:pPr>
      <w:bookmarkStart w:id="27" w:name="R18"/>
      <w:bookmarkEnd w:id="26"/>
      <w:r w:rsidRPr="00980173">
        <w:rPr>
          <w:color w:val="auto"/>
        </w:rPr>
        <w:t>James G, Witten D, Hastie T, and Tibshirani R</w:t>
      </w:r>
      <w:r w:rsidR="00242DDF">
        <w:rPr>
          <w:color w:val="auto"/>
        </w:rPr>
        <w:t xml:space="preserve"> </w:t>
      </w:r>
      <w:r w:rsidRPr="00980173">
        <w:rPr>
          <w:color w:val="auto"/>
        </w:rPr>
        <w:t xml:space="preserve">2021 </w:t>
      </w:r>
      <w:r w:rsidRPr="00AB4B3F">
        <w:rPr>
          <w:iCs w:val="0"/>
          <w:color w:val="auto"/>
        </w:rPr>
        <w:t>An introduction to statistical learning</w:t>
      </w:r>
      <w:r w:rsidR="00242DDF" w:rsidRPr="00AB4B3F">
        <w:rPr>
          <w:iCs w:val="0"/>
          <w:color w:val="auto"/>
        </w:rPr>
        <w:t xml:space="preserve"> with application in</w:t>
      </w:r>
      <w:r w:rsidR="00242DDF" w:rsidRPr="00242DDF">
        <w:rPr>
          <w:i/>
          <w:iCs w:val="0"/>
          <w:color w:val="auto"/>
        </w:rPr>
        <w:t xml:space="preserve"> R</w:t>
      </w:r>
      <w:r w:rsidRPr="00980173">
        <w:rPr>
          <w:color w:val="auto"/>
        </w:rPr>
        <w:t xml:space="preserve">. </w:t>
      </w:r>
      <w:r w:rsidR="00242DDF">
        <w:rPr>
          <w:color w:val="auto"/>
        </w:rPr>
        <w:t>1</w:t>
      </w:r>
      <w:r w:rsidR="00242DDF" w:rsidRPr="00242DDF">
        <w:rPr>
          <w:color w:val="auto"/>
          <w:vertAlign w:val="superscript"/>
        </w:rPr>
        <w:t>st</w:t>
      </w:r>
      <w:r w:rsidR="00242DDF">
        <w:rPr>
          <w:color w:val="auto"/>
        </w:rPr>
        <w:t xml:space="preserve"> Edition (</w:t>
      </w:r>
      <w:r w:rsidR="00242DDF" w:rsidRPr="00242DDF">
        <w:rPr>
          <w:iCs w:val="0"/>
          <w:color w:val="auto"/>
        </w:rPr>
        <w:t>S</w:t>
      </w:r>
      <w:r w:rsidRPr="00242DDF">
        <w:rPr>
          <w:iCs w:val="0"/>
          <w:color w:val="auto"/>
        </w:rPr>
        <w:t>pringer texts in statistics</w:t>
      </w:r>
      <w:r w:rsidR="00242DDF">
        <w:rPr>
          <w:iCs w:val="0"/>
          <w:color w:val="auto"/>
        </w:rPr>
        <w:t>),vol. 103, 426</w:t>
      </w:r>
      <w:r w:rsidRPr="00980173">
        <w:rPr>
          <w:color w:val="auto"/>
        </w:rPr>
        <w:t>.</w:t>
      </w:r>
      <w:r w:rsidR="00242DDF">
        <w:rPr>
          <w:color w:val="auto"/>
        </w:rPr>
        <w:t xml:space="preserve"> </w:t>
      </w:r>
      <w:r w:rsidRPr="00980173">
        <w:rPr>
          <w:color w:val="auto"/>
        </w:rPr>
        <w:t xml:space="preserve"> </w:t>
      </w:r>
    </w:p>
    <w:p w14:paraId="472A4139" w14:textId="641DFD64" w:rsidR="00995BBA" w:rsidRPr="00980173" w:rsidRDefault="00995BBA" w:rsidP="000F59F3">
      <w:pPr>
        <w:pStyle w:val="Reference"/>
        <w:numPr>
          <w:ilvl w:val="0"/>
          <w:numId w:val="9"/>
        </w:numPr>
        <w:ind w:left="851" w:hanging="851"/>
        <w:rPr>
          <w:iCs w:val="0"/>
          <w:color w:val="auto"/>
        </w:rPr>
      </w:pPr>
      <w:bookmarkStart w:id="28" w:name="R19"/>
      <w:bookmarkEnd w:id="27"/>
      <w:r w:rsidRPr="00980173">
        <w:rPr>
          <w:color w:val="auto"/>
        </w:rPr>
        <w:t>Khoshvaght H, Permala R R, Razmjou A, and Khiadani M</w:t>
      </w:r>
      <w:r w:rsidR="00242DDF">
        <w:rPr>
          <w:color w:val="auto"/>
        </w:rPr>
        <w:t xml:space="preserve"> </w:t>
      </w:r>
      <w:r w:rsidRPr="00980173">
        <w:rPr>
          <w:color w:val="auto"/>
        </w:rPr>
        <w:t xml:space="preserve">2025 A critical review on selecting performance evaluation metrics for supervised machine learning models in wastewater quality prediction. </w:t>
      </w:r>
      <w:r w:rsidRPr="00980173">
        <w:rPr>
          <w:i/>
          <w:color w:val="auto"/>
        </w:rPr>
        <w:t>J</w:t>
      </w:r>
      <w:r w:rsidR="00242DDF">
        <w:rPr>
          <w:i/>
          <w:color w:val="auto"/>
        </w:rPr>
        <w:t>.</w:t>
      </w:r>
      <w:r w:rsidRPr="00980173">
        <w:rPr>
          <w:i/>
          <w:color w:val="auto"/>
        </w:rPr>
        <w:t xml:space="preserve"> Environ</w:t>
      </w:r>
      <w:r w:rsidR="00242DDF">
        <w:rPr>
          <w:i/>
          <w:color w:val="auto"/>
        </w:rPr>
        <w:t>.</w:t>
      </w:r>
      <w:r w:rsidRPr="00980173">
        <w:rPr>
          <w:i/>
          <w:color w:val="auto"/>
        </w:rPr>
        <w:t xml:space="preserve"> Chem</w:t>
      </w:r>
      <w:r w:rsidR="00242DDF">
        <w:rPr>
          <w:i/>
          <w:color w:val="auto"/>
        </w:rPr>
        <w:t xml:space="preserve">. </w:t>
      </w:r>
      <w:r w:rsidRPr="00980173">
        <w:rPr>
          <w:i/>
          <w:color w:val="auto"/>
        </w:rPr>
        <w:t>Eng</w:t>
      </w:r>
      <w:r w:rsidR="00242DDF">
        <w:rPr>
          <w:i/>
          <w:color w:val="auto"/>
        </w:rPr>
        <w:t>.</w:t>
      </w:r>
      <w:r w:rsidRPr="00980173">
        <w:rPr>
          <w:color w:val="auto"/>
        </w:rPr>
        <w:t xml:space="preserve"> </w:t>
      </w:r>
      <w:r w:rsidRPr="00242DDF">
        <w:rPr>
          <w:b/>
          <w:bCs/>
          <w:color w:val="auto"/>
        </w:rPr>
        <w:t>13</w:t>
      </w:r>
      <w:r w:rsidRPr="00980173">
        <w:rPr>
          <w:color w:val="auto"/>
        </w:rPr>
        <w:t>(6), 119675. https://doi.org/10.1016/j.jece.2025.119675</w:t>
      </w:r>
      <w:bookmarkEnd w:id="28"/>
    </w:p>
    <w:p w14:paraId="1765D7AD" w14:textId="5BCD6FED" w:rsidR="00B61471" w:rsidRPr="00B61471" w:rsidRDefault="00B61471" w:rsidP="000F59F3">
      <w:pPr>
        <w:pStyle w:val="Reference"/>
        <w:numPr>
          <w:ilvl w:val="0"/>
          <w:numId w:val="9"/>
        </w:numPr>
        <w:ind w:left="851" w:hanging="851"/>
        <w:rPr>
          <w:iCs w:val="0"/>
          <w:color w:val="auto"/>
        </w:rPr>
      </w:pPr>
      <w:bookmarkStart w:id="29" w:name="R20"/>
      <w:r w:rsidRPr="00B61471">
        <w:rPr>
          <w:color w:val="auto"/>
          <w:lang w:val="en-US"/>
        </w:rPr>
        <w:t xml:space="preserve">Miller C, Portlock T, Nyaga D M, and O’SullivanJ M2024 </w:t>
      </w:r>
      <w:r w:rsidRPr="00B61471">
        <w:rPr>
          <w:color w:val="auto"/>
        </w:rPr>
        <w:t xml:space="preserve">A review of model evaluation metrics for machine learning in genetics and genomics. </w:t>
      </w:r>
      <w:r w:rsidRPr="00B61471">
        <w:rPr>
          <w:i/>
          <w:color w:val="auto"/>
        </w:rPr>
        <w:t>Front. Bioinf.</w:t>
      </w:r>
      <w:r w:rsidRPr="00B61471">
        <w:rPr>
          <w:color w:val="auto"/>
        </w:rPr>
        <w:t xml:space="preserve"> </w:t>
      </w:r>
      <w:r w:rsidRPr="00B61471">
        <w:rPr>
          <w:b/>
          <w:bCs/>
          <w:color w:val="auto"/>
        </w:rPr>
        <w:t>4</w:t>
      </w:r>
      <w:r w:rsidRPr="00B61471">
        <w:rPr>
          <w:color w:val="auto"/>
        </w:rPr>
        <w:t>, 1457619. https://doi.org/10.3389/fbinf.2024.1457619</w:t>
      </w:r>
    </w:p>
    <w:p w14:paraId="0A05B5B0" w14:textId="77777777" w:rsidR="00606781" w:rsidRPr="00606781" w:rsidRDefault="00995BBA" w:rsidP="00606781">
      <w:pPr>
        <w:pStyle w:val="Reference"/>
        <w:numPr>
          <w:ilvl w:val="0"/>
          <w:numId w:val="9"/>
        </w:numPr>
        <w:ind w:left="851" w:hanging="851"/>
        <w:rPr>
          <w:iCs w:val="0"/>
          <w:color w:val="auto"/>
        </w:rPr>
      </w:pPr>
      <w:bookmarkStart w:id="30" w:name="R21"/>
      <w:bookmarkEnd w:id="29"/>
      <w:r w:rsidRPr="00980173">
        <w:rPr>
          <w:color w:val="auto"/>
        </w:rPr>
        <w:t>Li J, Xu D, Guo C, Chen Z, Jiang L, and Li R</w:t>
      </w:r>
      <w:r w:rsidR="00B61471">
        <w:rPr>
          <w:color w:val="auto"/>
        </w:rPr>
        <w:t xml:space="preserve"> </w:t>
      </w:r>
      <w:r w:rsidRPr="00980173">
        <w:rPr>
          <w:color w:val="auto"/>
        </w:rPr>
        <w:t xml:space="preserve">2025 Analytical modelling of orthotropic transient heat conduction in the thermal therapy mask within the symplectic framework. </w:t>
      </w:r>
      <w:r w:rsidRPr="00980173">
        <w:rPr>
          <w:i/>
          <w:color w:val="auto"/>
        </w:rPr>
        <w:t>Micromach</w:t>
      </w:r>
      <w:r w:rsidR="00B61471">
        <w:rPr>
          <w:i/>
          <w:color w:val="auto"/>
        </w:rPr>
        <w:t>.</w:t>
      </w:r>
      <w:r w:rsidRPr="00980173">
        <w:rPr>
          <w:color w:val="auto"/>
        </w:rPr>
        <w:t xml:space="preserve"> </w:t>
      </w:r>
      <w:r w:rsidRPr="00B61471">
        <w:rPr>
          <w:b/>
          <w:bCs/>
          <w:color w:val="auto"/>
        </w:rPr>
        <w:t>16</w:t>
      </w:r>
      <w:r w:rsidRPr="00980173">
        <w:rPr>
          <w:color w:val="auto"/>
        </w:rPr>
        <w:t xml:space="preserve">(11), 1277. </w:t>
      </w:r>
      <w:hyperlink r:id="rId35" w:history="1">
        <w:r w:rsidR="00606781" w:rsidRPr="0012385F">
          <w:rPr>
            <w:rStyle w:val="Hyperlink"/>
            <w:color w:val="auto"/>
            <w:u w:val="none"/>
          </w:rPr>
          <w:t>https://doi.org/10.3390/mi16111277</w:t>
        </w:r>
      </w:hyperlink>
      <w:r w:rsidR="00980173" w:rsidRPr="0012385F">
        <w:rPr>
          <w:color w:val="auto"/>
        </w:rPr>
        <w:t>.</w:t>
      </w:r>
    </w:p>
    <w:p w14:paraId="7AB17AAA" w14:textId="725FFD7E" w:rsidR="00AA5E0A" w:rsidRPr="007D6EAD" w:rsidRDefault="00606781" w:rsidP="00AA5E0A">
      <w:pPr>
        <w:pStyle w:val="Reference"/>
        <w:numPr>
          <w:ilvl w:val="0"/>
          <w:numId w:val="9"/>
        </w:numPr>
        <w:ind w:left="851" w:hanging="851"/>
        <w:rPr>
          <w:rStyle w:val="url"/>
          <w:iCs w:val="0"/>
          <w:color w:val="auto"/>
        </w:rPr>
      </w:pPr>
      <w:bookmarkStart w:id="31" w:name="R22"/>
      <w:bookmarkEnd w:id="30"/>
      <w:r>
        <w:t xml:space="preserve">Abebe A R, Lemu H G, Palani I, and Mosisa E G 2026 Analysis and characterization of influence of PLA printing parameters on 4D printing retention time under thermal stimulus. </w:t>
      </w:r>
      <w:r w:rsidRPr="00606781">
        <w:rPr>
          <w:i/>
        </w:rPr>
        <w:t>Polym</w:t>
      </w:r>
      <w:r>
        <w:rPr>
          <w:i/>
        </w:rPr>
        <w:t>.</w:t>
      </w:r>
      <w:r>
        <w:t xml:space="preserve"> </w:t>
      </w:r>
      <w:r w:rsidRPr="00476EBE">
        <w:rPr>
          <w:b/>
          <w:i/>
        </w:rPr>
        <w:t>358</w:t>
      </w:r>
      <w:r>
        <w:t xml:space="preserve">, 130199. </w:t>
      </w:r>
      <w:hyperlink r:id="rId36" w:history="1">
        <w:r w:rsidR="00AA5E0A" w:rsidRPr="007D6EAD">
          <w:rPr>
            <w:rStyle w:val="Hyperlink"/>
            <w:color w:val="auto"/>
            <w:u w:val="none"/>
          </w:rPr>
          <w:t>https://doi.org/10.1016/j.polymer.2026.130199</w:t>
        </w:r>
      </w:hyperlink>
      <w:bookmarkEnd w:id="31"/>
    </w:p>
    <w:p w14:paraId="5844D406" w14:textId="77777777" w:rsidR="00B714E1" w:rsidRPr="007D6EAD" w:rsidRDefault="00AA5E0A" w:rsidP="00B714E1">
      <w:pPr>
        <w:pStyle w:val="Reference"/>
        <w:numPr>
          <w:ilvl w:val="0"/>
          <w:numId w:val="9"/>
        </w:numPr>
        <w:ind w:left="851" w:hanging="851"/>
        <w:rPr>
          <w:rStyle w:val="url"/>
          <w:iCs w:val="0"/>
          <w:color w:val="auto"/>
        </w:rPr>
      </w:pPr>
      <w:bookmarkStart w:id="32" w:name="R23"/>
      <w:r w:rsidRPr="007D6EAD">
        <w:rPr>
          <w:color w:val="auto"/>
        </w:rPr>
        <w:t xml:space="preserve">Ganti H, Kamin M, </w:t>
      </w:r>
      <w:r w:rsidRPr="007D6EAD">
        <w:rPr>
          <w:color w:val="auto"/>
        </w:rPr>
        <w:t xml:space="preserve">and Khare </w:t>
      </w:r>
      <w:r w:rsidRPr="007D6EAD">
        <w:rPr>
          <w:color w:val="auto"/>
        </w:rPr>
        <w:t>P</w:t>
      </w:r>
      <w:r w:rsidRPr="007D6EAD">
        <w:rPr>
          <w:color w:val="auto"/>
        </w:rPr>
        <w:t xml:space="preserve"> </w:t>
      </w:r>
      <w:r w:rsidRPr="007D6EAD">
        <w:rPr>
          <w:color w:val="auto"/>
        </w:rPr>
        <w:t>2020</w:t>
      </w:r>
      <w:r w:rsidRPr="007D6EAD">
        <w:rPr>
          <w:color w:val="auto"/>
        </w:rPr>
        <w:t xml:space="preserve"> </w:t>
      </w:r>
      <w:r w:rsidRPr="007D6EAD">
        <w:rPr>
          <w:color w:val="auto"/>
        </w:rPr>
        <w:t xml:space="preserve"> Design space exploration of turbulent multiphase flows using Machine Learning-Based Surrogate Model. </w:t>
      </w:r>
      <w:r w:rsidRPr="007D6EAD">
        <w:rPr>
          <w:i/>
          <w:color w:val="auto"/>
        </w:rPr>
        <w:t>Energies</w:t>
      </w:r>
      <w:r w:rsidRPr="007D6EAD">
        <w:rPr>
          <w:color w:val="auto"/>
        </w:rPr>
        <w:t xml:space="preserve">, </w:t>
      </w:r>
      <w:r w:rsidRPr="007D6EAD">
        <w:rPr>
          <w:b/>
          <w:color w:val="auto"/>
        </w:rPr>
        <w:t>13</w:t>
      </w:r>
      <w:r w:rsidRPr="007D6EAD">
        <w:rPr>
          <w:color w:val="auto"/>
        </w:rPr>
        <w:t xml:space="preserve">(17), 4565. </w:t>
      </w:r>
      <w:hyperlink r:id="rId37" w:history="1">
        <w:r w:rsidRPr="007D6EAD">
          <w:rPr>
            <w:rStyle w:val="Hyperlink"/>
            <w:color w:val="auto"/>
            <w:u w:val="none"/>
          </w:rPr>
          <w:t>https://doi.org/10.3390/en13174565</w:t>
        </w:r>
      </w:hyperlink>
      <w:bookmarkStart w:id="33" w:name="R24"/>
      <w:bookmarkEnd w:id="32"/>
    </w:p>
    <w:p w14:paraId="7687298D" w14:textId="71D01F11" w:rsidR="00B714E1" w:rsidRPr="007D6EAD" w:rsidRDefault="00B714E1" w:rsidP="00B714E1">
      <w:pPr>
        <w:pStyle w:val="Reference"/>
        <w:numPr>
          <w:ilvl w:val="0"/>
          <w:numId w:val="9"/>
        </w:numPr>
        <w:ind w:left="851" w:hanging="851"/>
        <w:rPr>
          <w:rStyle w:val="url"/>
          <w:iCs w:val="0"/>
          <w:color w:val="auto"/>
        </w:rPr>
      </w:pPr>
      <w:r w:rsidRPr="007D6EAD">
        <w:rPr>
          <w:color w:val="auto"/>
        </w:rPr>
        <w:t xml:space="preserve">Ramancha  M K, Vega M A, Conte J P, Todd M D, and  Hu Z 2022 Bayesian model updating with finite element vs surrogate models: Application to a miter gate structural system. </w:t>
      </w:r>
      <w:r w:rsidRPr="007D6EAD">
        <w:rPr>
          <w:i/>
          <w:color w:val="auto"/>
        </w:rPr>
        <w:t>Eng Struct.</w:t>
      </w:r>
      <w:r w:rsidRPr="007D6EAD">
        <w:rPr>
          <w:color w:val="auto"/>
        </w:rPr>
        <w:t xml:space="preserve"> </w:t>
      </w:r>
      <w:r w:rsidRPr="007D6EAD">
        <w:rPr>
          <w:i/>
          <w:color w:val="auto"/>
        </w:rPr>
        <w:t>272</w:t>
      </w:r>
      <w:r w:rsidRPr="007D6EAD">
        <w:rPr>
          <w:color w:val="auto"/>
        </w:rPr>
        <w:t xml:space="preserve">, 114901. </w:t>
      </w:r>
      <w:hyperlink r:id="rId38" w:history="1">
        <w:r w:rsidRPr="007D6EAD">
          <w:rPr>
            <w:rStyle w:val="Hyperlink"/>
            <w:color w:val="auto"/>
            <w:u w:val="none"/>
          </w:rPr>
          <w:t>https://doi.org/10.1016/j.engstruct.2022.114901</w:t>
        </w:r>
      </w:hyperlink>
    </w:p>
    <w:p w14:paraId="3A52078D" w14:textId="77777777" w:rsidR="00B714E1" w:rsidRPr="00AA5E0A" w:rsidRDefault="00B714E1" w:rsidP="00B714E1">
      <w:pPr>
        <w:pStyle w:val="Reference"/>
        <w:numPr>
          <w:ilvl w:val="0"/>
          <w:numId w:val="0"/>
        </w:numPr>
        <w:ind w:left="450"/>
        <w:rPr>
          <w:iCs w:val="0"/>
          <w:color w:val="auto"/>
        </w:rPr>
      </w:pPr>
    </w:p>
    <w:bookmarkEnd w:id="33"/>
    <w:p w14:paraId="74A2194F" w14:textId="77777777" w:rsidR="00606781" w:rsidRPr="00980173" w:rsidRDefault="00606781" w:rsidP="00AA5E0A">
      <w:pPr>
        <w:pStyle w:val="Reference"/>
        <w:numPr>
          <w:ilvl w:val="0"/>
          <w:numId w:val="0"/>
        </w:numPr>
        <w:rPr>
          <w:iCs w:val="0"/>
          <w:color w:val="auto"/>
        </w:rPr>
      </w:pPr>
    </w:p>
    <w:sectPr w:rsidR="00606781" w:rsidRPr="0098017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Palatino Linotype">
    <w:panose1 w:val="02040502050505030304"/>
    <w:charset w:val="00"/>
    <w:family w:val="roman"/>
    <w:pitch w:val="variable"/>
    <w:sig w:usb0="E0000287" w:usb1="40000013" w:usb2="00000000" w:usb3="00000000" w:csb0="0000019F" w:csb1="00000000"/>
  </w:font>
  <w:font w:name="Segoe UI">
    <w:panose1 w:val="020B0502040204020203"/>
    <w:charset w:val="00"/>
    <w:family w:val="swiss"/>
    <w:pitch w:val="variable"/>
    <w:sig w:usb0="E4002EFF" w:usb1="C000E47F" w:usb2="00000009" w:usb3="00000000" w:csb0="000001FF" w:csb1="00000000"/>
  </w:font>
  <w:font w:name="Meiryo">
    <w:altName w:val="Times New Roman"/>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0148F5"/>
    <w:multiLevelType w:val="hybridMultilevel"/>
    <w:tmpl w:val="3B3CE740"/>
    <w:lvl w:ilvl="0" w:tplc="4F18BF72">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1E710892"/>
    <w:multiLevelType w:val="hybridMultilevel"/>
    <w:tmpl w:val="D2EADBD8"/>
    <w:lvl w:ilvl="0" w:tplc="04090019">
      <w:start w:val="1"/>
      <w:numFmt w:val="lowerLetter"/>
      <w:pStyle w:val="Reference"/>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BCA1EED"/>
    <w:multiLevelType w:val="hybridMultilevel"/>
    <w:tmpl w:val="CFF0A1D8"/>
    <w:lvl w:ilvl="0" w:tplc="5D2A9154">
      <w:numFmt w:val="bullet"/>
      <w:lvlText w:val=""/>
      <w:lvlJc w:val="left"/>
      <w:pPr>
        <w:ind w:left="1080" w:hanging="360"/>
      </w:pPr>
      <w:rPr>
        <w:rFonts w:ascii="Symbol" w:eastAsia="Times New Roman" w:hAnsi="Symbol" w:cs="Calibri" w:hint="default"/>
        <w:sz w:val="24"/>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2CAA2857"/>
    <w:multiLevelType w:val="hybridMultilevel"/>
    <w:tmpl w:val="36C8F66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38701EA"/>
    <w:multiLevelType w:val="hybridMultilevel"/>
    <w:tmpl w:val="461C2836"/>
    <w:lvl w:ilvl="0" w:tplc="4F18BF7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50706C8"/>
    <w:multiLevelType w:val="hybridMultilevel"/>
    <w:tmpl w:val="A8601976"/>
    <w:lvl w:ilvl="0" w:tplc="04090019">
      <w:start w:val="1"/>
      <w:numFmt w:val="lowerLetter"/>
      <w:lvlText w:val="%1."/>
      <w:lvlJc w:val="left"/>
      <w:pPr>
        <w:ind w:left="720" w:hanging="360"/>
      </w:pPr>
      <w:rPr>
        <w:rFonts w:eastAsia="Times New Roman" w:hint="default"/>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C4251D4"/>
    <w:multiLevelType w:val="multilevel"/>
    <w:tmpl w:val="DB665A6E"/>
    <w:lvl w:ilvl="0">
      <w:start w:val="1"/>
      <w:numFmt w:val="decimal"/>
      <w:lvlText w:val="%1."/>
      <w:lvlJc w:val="left"/>
      <w:pPr>
        <w:ind w:left="720" w:hanging="360"/>
      </w:pPr>
      <w:rPr>
        <w:rFonts w:hint="default"/>
      </w:rPr>
    </w:lvl>
    <w:lvl w:ilvl="1">
      <w:start w:val="1"/>
      <w:numFmt w:val="decimal"/>
      <w:pStyle w:val="Heading2"/>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52427D03"/>
    <w:multiLevelType w:val="hybridMultilevel"/>
    <w:tmpl w:val="EA7E884A"/>
    <w:lvl w:ilvl="0" w:tplc="02C4999E">
      <w:start w:val="1"/>
      <w:numFmt w:val="decimal"/>
      <w:lvlText w:val="[%1]."/>
      <w:lvlJc w:val="left"/>
      <w:pPr>
        <w:ind w:left="45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5E6B051B"/>
    <w:multiLevelType w:val="hybridMultilevel"/>
    <w:tmpl w:val="29C85702"/>
    <w:lvl w:ilvl="0" w:tplc="4F18BF72">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9" w15:restartNumberingAfterBreak="0">
    <w:nsid w:val="67416342"/>
    <w:multiLevelType w:val="hybridMultilevel"/>
    <w:tmpl w:val="BAB89D8A"/>
    <w:lvl w:ilvl="0" w:tplc="61D4921C">
      <w:start w:val="1"/>
      <w:numFmt w:val="lowerLetter"/>
      <w:lvlText w:val="%1."/>
      <w:lvlJc w:val="left"/>
      <w:pPr>
        <w:ind w:left="720" w:hanging="360"/>
      </w:pPr>
      <w:rPr>
        <w:rFonts w:eastAsia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EAD3D7A"/>
    <w:multiLevelType w:val="hybridMultilevel"/>
    <w:tmpl w:val="8256A4E8"/>
    <w:lvl w:ilvl="0" w:tplc="04140001">
      <w:start w:val="1"/>
      <w:numFmt w:val="bullet"/>
      <w:lvlText w:val=""/>
      <w:lvlJc w:val="left"/>
      <w:pPr>
        <w:ind w:left="1004" w:hanging="360"/>
      </w:pPr>
      <w:rPr>
        <w:rFonts w:ascii="Symbol" w:hAnsi="Symbol" w:hint="default"/>
      </w:rPr>
    </w:lvl>
    <w:lvl w:ilvl="1" w:tplc="04140003" w:tentative="1">
      <w:start w:val="1"/>
      <w:numFmt w:val="bullet"/>
      <w:lvlText w:val="o"/>
      <w:lvlJc w:val="left"/>
      <w:pPr>
        <w:ind w:left="1724" w:hanging="360"/>
      </w:pPr>
      <w:rPr>
        <w:rFonts w:ascii="Courier New" w:hAnsi="Courier New" w:cs="Courier New" w:hint="default"/>
      </w:rPr>
    </w:lvl>
    <w:lvl w:ilvl="2" w:tplc="04140005" w:tentative="1">
      <w:start w:val="1"/>
      <w:numFmt w:val="bullet"/>
      <w:lvlText w:val=""/>
      <w:lvlJc w:val="left"/>
      <w:pPr>
        <w:ind w:left="2444" w:hanging="360"/>
      </w:pPr>
      <w:rPr>
        <w:rFonts w:ascii="Wingdings" w:hAnsi="Wingdings" w:hint="default"/>
      </w:rPr>
    </w:lvl>
    <w:lvl w:ilvl="3" w:tplc="04140001" w:tentative="1">
      <w:start w:val="1"/>
      <w:numFmt w:val="bullet"/>
      <w:lvlText w:val=""/>
      <w:lvlJc w:val="left"/>
      <w:pPr>
        <w:ind w:left="3164" w:hanging="360"/>
      </w:pPr>
      <w:rPr>
        <w:rFonts w:ascii="Symbol" w:hAnsi="Symbol" w:hint="default"/>
      </w:rPr>
    </w:lvl>
    <w:lvl w:ilvl="4" w:tplc="04140003" w:tentative="1">
      <w:start w:val="1"/>
      <w:numFmt w:val="bullet"/>
      <w:lvlText w:val="o"/>
      <w:lvlJc w:val="left"/>
      <w:pPr>
        <w:ind w:left="3884" w:hanging="360"/>
      </w:pPr>
      <w:rPr>
        <w:rFonts w:ascii="Courier New" w:hAnsi="Courier New" w:cs="Courier New" w:hint="default"/>
      </w:rPr>
    </w:lvl>
    <w:lvl w:ilvl="5" w:tplc="04140005" w:tentative="1">
      <w:start w:val="1"/>
      <w:numFmt w:val="bullet"/>
      <w:lvlText w:val=""/>
      <w:lvlJc w:val="left"/>
      <w:pPr>
        <w:ind w:left="4604" w:hanging="360"/>
      </w:pPr>
      <w:rPr>
        <w:rFonts w:ascii="Wingdings" w:hAnsi="Wingdings" w:hint="default"/>
      </w:rPr>
    </w:lvl>
    <w:lvl w:ilvl="6" w:tplc="04140001" w:tentative="1">
      <w:start w:val="1"/>
      <w:numFmt w:val="bullet"/>
      <w:lvlText w:val=""/>
      <w:lvlJc w:val="left"/>
      <w:pPr>
        <w:ind w:left="5324" w:hanging="360"/>
      </w:pPr>
      <w:rPr>
        <w:rFonts w:ascii="Symbol" w:hAnsi="Symbol" w:hint="default"/>
      </w:rPr>
    </w:lvl>
    <w:lvl w:ilvl="7" w:tplc="04140003" w:tentative="1">
      <w:start w:val="1"/>
      <w:numFmt w:val="bullet"/>
      <w:lvlText w:val="o"/>
      <w:lvlJc w:val="left"/>
      <w:pPr>
        <w:ind w:left="6044" w:hanging="360"/>
      </w:pPr>
      <w:rPr>
        <w:rFonts w:ascii="Courier New" w:hAnsi="Courier New" w:cs="Courier New" w:hint="default"/>
      </w:rPr>
    </w:lvl>
    <w:lvl w:ilvl="8" w:tplc="04140005" w:tentative="1">
      <w:start w:val="1"/>
      <w:numFmt w:val="bullet"/>
      <w:lvlText w:val=""/>
      <w:lvlJc w:val="left"/>
      <w:pPr>
        <w:ind w:left="6764" w:hanging="360"/>
      </w:pPr>
      <w:rPr>
        <w:rFonts w:ascii="Wingdings" w:hAnsi="Wingdings" w:hint="default"/>
      </w:rPr>
    </w:lvl>
  </w:abstractNum>
  <w:abstractNum w:abstractNumId="11" w15:restartNumberingAfterBreak="0">
    <w:nsid w:val="7AD053A8"/>
    <w:multiLevelType w:val="hybridMultilevel"/>
    <w:tmpl w:val="9CCA89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F7A3D29"/>
    <w:multiLevelType w:val="hybridMultilevel"/>
    <w:tmpl w:val="9F3082B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2"/>
  </w:num>
  <w:num w:numId="2">
    <w:abstractNumId w:val="9"/>
  </w:num>
  <w:num w:numId="3">
    <w:abstractNumId w:val="5"/>
  </w:num>
  <w:num w:numId="4">
    <w:abstractNumId w:val="1"/>
  </w:num>
  <w:num w:numId="5">
    <w:abstractNumId w:val="11"/>
  </w:num>
  <w:num w:numId="6">
    <w:abstractNumId w:val="6"/>
  </w:num>
  <w:num w:numId="7">
    <w:abstractNumId w:val="3"/>
  </w:num>
  <w:num w:numId="8">
    <w:abstractNumId w:val="4"/>
  </w:num>
  <w:num w:numId="9">
    <w:abstractNumId w:val="7"/>
  </w:num>
  <w:num w:numId="10">
    <w:abstractNumId w:val="0"/>
  </w:num>
  <w:num w:numId="11">
    <w:abstractNumId w:val="8"/>
  </w:num>
  <w:num w:numId="12">
    <w:abstractNumId w:val="2"/>
  </w:num>
  <w:num w:numId="13">
    <w:abstractNumId w:val="5"/>
  </w:num>
  <w:num w:numId="14">
    <w:abstractNumId w:val="6"/>
  </w:num>
  <w:num w:numId="15">
    <w:abstractNumId w:val="6"/>
  </w:num>
  <w:num w:numId="16">
    <w:abstractNumId w:val="6"/>
  </w:num>
  <w:num w:numId="17">
    <w:abstractNumId w:val="6"/>
  </w:num>
  <w:num w:numId="18">
    <w:abstractNumId w:val="10"/>
  </w:num>
  <w:num w:numId="19">
    <w:abstractNumId w:val="1"/>
  </w:num>
  <w:num w:numId="20">
    <w:abstractNumId w:val="1"/>
  </w:num>
  <w:num w:numId="21">
    <w:abstractNumId w:val="1"/>
  </w:num>
  <w:num w:numId="22">
    <w:abstractNumId w:val="1"/>
  </w:num>
  <w:num w:numId="23">
    <w:abstractNumId w:val="1"/>
  </w:num>
  <w:num w:numId="24">
    <w:abstractNumId w:val="1"/>
  </w:num>
  <w:num w:numId="25">
    <w:abstractNumId w:val="1"/>
  </w:num>
  <w:num w:numId="26">
    <w:abstractNumId w:val="1"/>
  </w:num>
  <w:num w:numId="27">
    <w:abstractNumId w:val="1"/>
  </w:num>
  <w:num w:numId="28">
    <w:abstractNumId w:val="1"/>
  </w:num>
  <w:num w:numId="29">
    <w:abstractNumId w:val="1"/>
  </w:num>
  <w:num w:numId="30">
    <w:abstractNumId w:val="1"/>
  </w:num>
  <w:num w:numId="31">
    <w:abstractNumId w:val="1"/>
  </w:num>
  <w:num w:numId="32">
    <w:abstractNumId w:val="1"/>
  </w:num>
  <w:num w:numId="33">
    <w:abstractNumId w:val="1"/>
  </w:num>
  <w:num w:numId="34">
    <w:abstractNumId w:val="1"/>
  </w:num>
  <w:num w:numId="35">
    <w:abstractNumId w:val="1"/>
  </w:num>
  <w:num w:numId="3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5D58"/>
    <w:rsid w:val="00000D77"/>
    <w:rsid w:val="00001D67"/>
    <w:rsid w:val="000030BC"/>
    <w:rsid w:val="00006091"/>
    <w:rsid w:val="000102A9"/>
    <w:rsid w:val="0001610D"/>
    <w:rsid w:val="0001652C"/>
    <w:rsid w:val="0001749C"/>
    <w:rsid w:val="00021ADA"/>
    <w:rsid w:val="00022502"/>
    <w:rsid w:val="00023772"/>
    <w:rsid w:val="00025D83"/>
    <w:rsid w:val="000278C8"/>
    <w:rsid w:val="00031736"/>
    <w:rsid w:val="00031A79"/>
    <w:rsid w:val="00033717"/>
    <w:rsid w:val="00033B0D"/>
    <w:rsid w:val="0003446C"/>
    <w:rsid w:val="00036D95"/>
    <w:rsid w:val="00040122"/>
    <w:rsid w:val="0005021A"/>
    <w:rsid w:val="00050ADB"/>
    <w:rsid w:val="00051D4D"/>
    <w:rsid w:val="000532AE"/>
    <w:rsid w:val="0005379A"/>
    <w:rsid w:val="0005628A"/>
    <w:rsid w:val="00065024"/>
    <w:rsid w:val="00072652"/>
    <w:rsid w:val="00075264"/>
    <w:rsid w:val="00081266"/>
    <w:rsid w:val="0008593A"/>
    <w:rsid w:val="00086725"/>
    <w:rsid w:val="00094801"/>
    <w:rsid w:val="00095D69"/>
    <w:rsid w:val="000A3D04"/>
    <w:rsid w:val="000A6A1D"/>
    <w:rsid w:val="000A6E68"/>
    <w:rsid w:val="000B0A27"/>
    <w:rsid w:val="000B0EED"/>
    <w:rsid w:val="000B6944"/>
    <w:rsid w:val="000C1F5D"/>
    <w:rsid w:val="000C4702"/>
    <w:rsid w:val="000D088D"/>
    <w:rsid w:val="000D0FB0"/>
    <w:rsid w:val="000D4220"/>
    <w:rsid w:val="000D673F"/>
    <w:rsid w:val="000E149B"/>
    <w:rsid w:val="000E7884"/>
    <w:rsid w:val="000F01EA"/>
    <w:rsid w:val="000F1D20"/>
    <w:rsid w:val="000F59F3"/>
    <w:rsid w:val="000F68B7"/>
    <w:rsid w:val="000F7FE3"/>
    <w:rsid w:val="001070B0"/>
    <w:rsid w:val="00107A39"/>
    <w:rsid w:val="00113229"/>
    <w:rsid w:val="0011331D"/>
    <w:rsid w:val="00114B59"/>
    <w:rsid w:val="001204FF"/>
    <w:rsid w:val="0012060D"/>
    <w:rsid w:val="00120D1B"/>
    <w:rsid w:val="00122067"/>
    <w:rsid w:val="0012385F"/>
    <w:rsid w:val="001361EE"/>
    <w:rsid w:val="00141927"/>
    <w:rsid w:val="00143493"/>
    <w:rsid w:val="0014761F"/>
    <w:rsid w:val="00153913"/>
    <w:rsid w:val="001553FD"/>
    <w:rsid w:val="00157317"/>
    <w:rsid w:val="00157BCD"/>
    <w:rsid w:val="00160CF3"/>
    <w:rsid w:val="00160F40"/>
    <w:rsid w:val="00160FB1"/>
    <w:rsid w:val="00161375"/>
    <w:rsid w:val="00161F99"/>
    <w:rsid w:val="00163368"/>
    <w:rsid w:val="001672F7"/>
    <w:rsid w:val="00171309"/>
    <w:rsid w:val="00171BF9"/>
    <w:rsid w:val="00175412"/>
    <w:rsid w:val="0017544E"/>
    <w:rsid w:val="001817C0"/>
    <w:rsid w:val="00184999"/>
    <w:rsid w:val="001876E0"/>
    <w:rsid w:val="00190E8F"/>
    <w:rsid w:val="00195117"/>
    <w:rsid w:val="00196113"/>
    <w:rsid w:val="001A3B2C"/>
    <w:rsid w:val="001B03B7"/>
    <w:rsid w:val="001B44D2"/>
    <w:rsid w:val="001B4F7D"/>
    <w:rsid w:val="001C665E"/>
    <w:rsid w:val="001D0B13"/>
    <w:rsid w:val="001D2377"/>
    <w:rsid w:val="001D273B"/>
    <w:rsid w:val="001D3772"/>
    <w:rsid w:val="001D72F8"/>
    <w:rsid w:val="001E770C"/>
    <w:rsid w:val="001F0081"/>
    <w:rsid w:val="001F019A"/>
    <w:rsid w:val="001F33E5"/>
    <w:rsid w:val="001F5DA6"/>
    <w:rsid w:val="001F6729"/>
    <w:rsid w:val="00206238"/>
    <w:rsid w:val="00206A3B"/>
    <w:rsid w:val="002075E0"/>
    <w:rsid w:val="00211245"/>
    <w:rsid w:val="0021187F"/>
    <w:rsid w:val="0021591A"/>
    <w:rsid w:val="00215F78"/>
    <w:rsid w:val="002170EC"/>
    <w:rsid w:val="00222DA9"/>
    <w:rsid w:val="00225972"/>
    <w:rsid w:val="00226E9A"/>
    <w:rsid w:val="00227D70"/>
    <w:rsid w:val="00242DDF"/>
    <w:rsid w:val="00244E2E"/>
    <w:rsid w:val="00244F89"/>
    <w:rsid w:val="00245884"/>
    <w:rsid w:val="002500ED"/>
    <w:rsid w:val="002530BB"/>
    <w:rsid w:val="0025421F"/>
    <w:rsid w:val="002545F3"/>
    <w:rsid w:val="00256BD5"/>
    <w:rsid w:val="00275195"/>
    <w:rsid w:val="00277205"/>
    <w:rsid w:val="0028446B"/>
    <w:rsid w:val="00284782"/>
    <w:rsid w:val="00293D1D"/>
    <w:rsid w:val="002963A0"/>
    <w:rsid w:val="00297A7B"/>
    <w:rsid w:val="002A4DD0"/>
    <w:rsid w:val="002B3CA0"/>
    <w:rsid w:val="002B5274"/>
    <w:rsid w:val="002B56F7"/>
    <w:rsid w:val="002B6433"/>
    <w:rsid w:val="002B7110"/>
    <w:rsid w:val="002C1EE2"/>
    <w:rsid w:val="002C34D1"/>
    <w:rsid w:val="002C4204"/>
    <w:rsid w:val="002C5865"/>
    <w:rsid w:val="002C5D6E"/>
    <w:rsid w:val="002C7BCA"/>
    <w:rsid w:val="002D0D93"/>
    <w:rsid w:val="002D1DFD"/>
    <w:rsid w:val="002E3AB5"/>
    <w:rsid w:val="002E4485"/>
    <w:rsid w:val="002E4A85"/>
    <w:rsid w:val="002E7CAB"/>
    <w:rsid w:val="002E7EB6"/>
    <w:rsid w:val="002F1BBD"/>
    <w:rsid w:val="002F2AFD"/>
    <w:rsid w:val="002F428C"/>
    <w:rsid w:val="00300DB8"/>
    <w:rsid w:val="00305BF0"/>
    <w:rsid w:val="00307C25"/>
    <w:rsid w:val="00312ECA"/>
    <w:rsid w:val="0031590A"/>
    <w:rsid w:val="00316FDE"/>
    <w:rsid w:val="003202A4"/>
    <w:rsid w:val="00320D36"/>
    <w:rsid w:val="00320E33"/>
    <w:rsid w:val="00323E99"/>
    <w:rsid w:val="00327350"/>
    <w:rsid w:val="003279CB"/>
    <w:rsid w:val="00331198"/>
    <w:rsid w:val="00333D39"/>
    <w:rsid w:val="00336477"/>
    <w:rsid w:val="003417EE"/>
    <w:rsid w:val="0034199F"/>
    <w:rsid w:val="0034293B"/>
    <w:rsid w:val="0034453C"/>
    <w:rsid w:val="00346EC0"/>
    <w:rsid w:val="00351BC2"/>
    <w:rsid w:val="00353C3B"/>
    <w:rsid w:val="003561E3"/>
    <w:rsid w:val="0036079D"/>
    <w:rsid w:val="00361855"/>
    <w:rsid w:val="00361938"/>
    <w:rsid w:val="00367C56"/>
    <w:rsid w:val="003709E8"/>
    <w:rsid w:val="0037662D"/>
    <w:rsid w:val="00377592"/>
    <w:rsid w:val="00380EB6"/>
    <w:rsid w:val="003810EB"/>
    <w:rsid w:val="00383139"/>
    <w:rsid w:val="00387C04"/>
    <w:rsid w:val="00387F25"/>
    <w:rsid w:val="0039557F"/>
    <w:rsid w:val="0039600F"/>
    <w:rsid w:val="00396A60"/>
    <w:rsid w:val="003A1105"/>
    <w:rsid w:val="003A6BFF"/>
    <w:rsid w:val="003B2CEA"/>
    <w:rsid w:val="003B3171"/>
    <w:rsid w:val="003B49E1"/>
    <w:rsid w:val="003B5AE4"/>
    <w:rsid w:val="003B64F2"/>
    <w:rsid w:val="003B70CF"/>
    <w:rsid w:val="003C045A"/>
    <w:rsid w:val="003C0CE1"/>
    <w:rsid w:val="003C10B0"/>
    <w:rsid w:val="003C236D"/>
    <w:rsid w:val="003C2FE9"/>
    <w:rsid w:val="003C49A5"/>
    <w:rsid w:val="003C730F"/>
    <w:rsid w:val="003C7919"/>
    <w:rsid w:val="003D17C9"/>
    <w:rsid w:val="003D39F8"/>
    <w:rsid w:val="003D3D22"/>
    <w:rsid w:val="003D3D26"/>
    <w:rsid w:val="003D5FE4"/>
    <w:rsid w:val="003D66B7"/>
    <w:rsid w:val="003E3342"/>
    <w:rsid w:val="003E6092"/>
    <w:rsid w:val="003F3760"/>
    <w:rsid w:val="003F6D99"/>
    <w:rsid w:val="003F6E7C"/>
    <w:rsid w:val="0040147A"/>
    <w:rsid w:val="004032BE"/>
    <w:rsid w:val="00405732"/>
    <w:rsid w:val="0040637B"/>
    <w:rsid w:val="00406B25"/>
    <w:rsid w:val="00407A17"/>
    <w:rsid w:val="0041051E"/>
    <w:rsid w:val="00415956"/>
    <w:rsid w:val="00416313"/>
    <w:rsid w:val="004176B2"/>
    <w:rsid w:val="00424A28"/>
    <w:rsid w:val="00425420"/>
    <w:rsid w:val="0042570A"/>
    <w:rsid w:val="004258E2"/>
    <w:rsid w:val="00426EDE"/>
    <w:rsid w:val="00426F2C"/>
    <w:rsid w:val="00433CE8"/>
    <w:rsid w:val="00434F40"/>
    <w:rsid w:val="00436171"/>
    <w:rsid w:val="00440C1C"/>
    <w:rsid w:val="00440C30"/>
    <w:rsid w:val="00442227"/>
    <w:rsid w:val="00445A7C"/>
    <w:rsid w:val="0045304A"/>
    <w:rsid w:val="00456C05"/>
    <w:rsid w:val="0046030B"/>
    <w:rsid w:val="004617E2"/>
    <w:rsid w:val="00461BED"/>
    <w:rsid w:val="00462326"/>
    <w:rsid w:val="00467B50"/>
    <w:rsid w:val="004713A0"/>
    <w:rsid w:val="004719F6"/>
    <w:rsid w:val="00472AD3"/>
    <w:rsid w:val="00476C97"/>
    <w:rsid w:val="00476EBE"/>
    <w:rsid w:val="0048344B"/>
    <w:rsid w:val="00484FD8"/>
    <w:rsid w:val="004858C9"/>
    <w:rsid w:val="00490497"/>
    <w:rsid w:val="00495CA5"/>
    <w:rsid w:val="00496198"/>
    <w:rsid w:val="00497768"/>
    <w:rsid w:val="004A391D"/>
    <w:rsid w:val="004A626A"/>
    <w:rsid w:val="004B60FA"/>
    <w:rsid w:val="004B711D"/>
    <w:rsid w:val="004C1079"/>
    <w:rsid w:val="004C12A3"/>
    <w:rsid w:val="004C5001"/>
    <w:rsid w:val="004C7354"/>
    <w:rsid w:val="004D03C3"/>
    <w:rsid w:val="004D0573"/>
    <w:rsid w:val="004D5416"/>
    <w:rsid w:val="004E47BD"/>
    <w:rsid w:val="004E5488"/>
    <w:rsid w:val="004E581D"/>
    <w:rsid w:val="004E6D34"/>
    <w:rsid w:val="004E70C4"/>
    <w:rsid w:val="004E758C"/>
    <w:rsid w:val="004F4A91"/>
    <w:rsid w:val="004F50A4"/>
    <w:rsid w:val="004F60F8"/>
    <w:rsid w:val="004F6587"/>
    <w:rsid w:val="004F76F7"/>
    <w:rsid w:val="005021D0"/>
    <w:rsid w:val="00502F19"/>
    <w:rsid w:val="00503EE4"/>
    <w:rsid w:val="005065C3"/>
    <w:rsid w:val="005131E8"/>
    <w:rsid w:val="00522115"/>
    <w:rsid w:val="00523045"/>
    <w:rsid w:val="005269F6"/>
    <w:rsid w:val="00531AA7"/>
    <w:rsid w:val="00542E72"/>
    <w:rsid w:val="00542ECF"/>
    <w:rsid w:val="0054310D"/>
    <w:rsid w:val="00545859"/>
    <w:rsid w:val="0055319F"/>
    <w:rsid w:val="00554B9D"/>
    <w:rsid w:val="00557ADA"/>
    <w:rsid w:val="0056671A"/>
    <w:rsid w:val="0056712F"/>
    <w:rsid w:val="005714E7"/>
    <w:rsid w:val="0057240F"/>
    <w:rsid w:val="00572636"/>
    <w:rsid w:val="00572DBA"/>
    <w:rsid w:val="00572F4B"/>
    <w:rsid w:val="0057303C"/>
    <w:rsid w:val="00573060"/>
    <w:rsid w:val="00577507"/>
    <w:rsid w:val="00581EB8"/>
    <w:rsid w:val="005878AB"/>
    <w:rsid w:val="00590138"/>
    <w:rsid w:val="00590CAE"/>
    <w:rsid w:val="00592634"/>
    <w:rsid w:val="0059457C"/>
    <w:rsid w:val="005A0FF7"/>
    <w:rsid w:val="005A36E2"/>
    <w:rsid w:val="005A3E11"/>
    <w:rsid w:val="005B629B"/>
    <w:rsid w:val="005B6548"/>
    <w:rsid w:val="005C0BCD"/>
    <w:rsid w:val="005C6AB6"/>
    <w:rsid w:val="005D0905"/>
    <w:rsid w:val="005D3D19"/>
    <w:rsid w:val="005D619E"/>
    <w:rsid w:val="005D7E0D"/>
    <w:rsid w:val="005E151E"/>
    <w:rsid w:val="005E152F"/>
    <w:rsid w:val="005E168A"/>
    <w:rsid w:val="005E2A20"/>
    <w:rsid w:val="005E2E6F"/>
    <w:rsid w:val="005E36E3"/>
    <w:rsid w:val="005E6CF5"/>
    <w:rsid w:val="005E7F4E"/>
    <w:rsid w:val="005F0A8B"/>
    <w:rsid w:val="005F28AF"/>
    <w:rsid w:val="005F524A"/>
    <w:rsid w:val="00600EEA"/>
    <w:rsid w:val="0060199A"/>
    <w:rsid w:val="00606781"/>
    <w:rsid w:val="00606D48"/>
    <w:rsid w:val="00607D64"/>
    <w:rsid w:val="00613054"/>
    <w:rsid w:val="0061377D"/>
    <w:rsid w:val="0061454F"/>
    <w:rsid w:val="0061476C"/>
    <w:rsid w:val="00614A9F"/>
    <w:rsid w:val="00620565"/>
    <w:rsid w:val="00623532"/>
    <w:rsid w:val="00623DD1"/>
    <w:rsid w:val="006240D3"/>
    <w:rsid w:val="00635D58"/>
    <w:rsid w:val="00636D71"/>
    <w:rsid w:val="0065046D"/>
    <w:rsid w:val="00651277"/>
    <w:rsid w:val="00651FE9"/>
    <w:rsid w:val="00654012"/>
    <w:rsid w:val="00657069"/>
    <w:rsid w:val="0066045A"/>
    <w:rsid w:val="00663B03"/>
    <w:rsid w:val="00663B96"/>
    <w:rsid w:val="0067274F"/>
    <w:rsid w:val="00673321"/>
    <w:rsid w:val="0067572D"/>
    <w:rsid w:val="00675903"/>
    <w:rsid w:val="00676B0B"/>
    <w:rsid w:val="006806CC"/>
    <w:rsid w:val="00681F2C"/>
    <w:rsid w:val="006821E9"/>
    <w:rsid w:val="0068332E"/>
    <w:rsid w:val="00685082"/>
    <w:rsid w:val="0068527E"/>
    <w:rsid w:val="00687BC0"/>
    <w:rsid w:val="00691F06"/>
    <w:rsid w:val="00694D10"/>
    <w:rsid w:val="006967BF"/>
    <w:rsid w:val="006A0091"/>
    <w:rsid w:val="006A0AB8"/>
    <w:rsid w:val="006A114C"/>
    <w:rsid w:val="006A2E4E"/>
    <w:rsid w:val="006B11C5"/>
    <w:rsid w:val="006B481C"/>
    <w:rsid w:val="006B64C3"/>
    <w:rsid w:val="006C4448"/>
    <w:rsid w:val="006C6DA4"/>
    <w:rsid w:val="006C74A4"/>
    <w:rsid w:val="006D00D4"/>
    <w:rsid w:val="006D2D77"/>
    <w:rsid w:val="006D331B"/>
    <w:rsid w:val="006D61EB"/>
    <w:rsid w:val="006D65F2"/>
    <w:rsid w:val="006D7BA5"/>
    <w:rsid w:val="006D7FF0"/>
    <w:rsid w:val="006E138F"/>
    <w:rsid w:val="006E4DFC"/>
    <w:rsid w:val="006E4FF0"/>
    <w:rsid w:val="006E6EA0"/>
    <w:rsid w:val="006F0CCB"/>
    <w:rsid w:val="006F2567"/>
    <w:rsid w:val="006F2BAE"/>
    <w:rsid w:val="006F4B63"/>
    <w:rsid w:val="006F54A7"/>
    <w:rsid w:val="006F7026"/>
    <w:rsid w:val="006F7304"/>
    <w:rsid w:val="006F749C"/>
    <w:rsid w:val="00702322"/>
    <w:rsid w:val="0071522A"/>
    <w:rsid w:val="007167C7"/>
    <w:rsid w:val="00717914"/>
    <w:rsid w:val="00720F0E"/>
    <w:rsid w:val="00723E6E"/>
    <w:rsid w:val="00727111"/>
    <w:rsid w:val="007329BD"/>
    <w:rsid w:val="0073496F"/>
    <w:rsid w:val="007371F4"/>
    <w:rsid w:val="007409A8"/>
    <w:rsid w:val="007433A1"/>
    <w:rsid w:val="007535E9"/>
    <w:rsid w:val="00753FF4"/>
    <w:rsid w:val="00754903"/>
    <w:rsid w:val="007551F2"/>
    <w:rsid w:val="00760902"/>
    <w:rsid w:val="00771B75"/>
    <w:rsid w:val="00772B67"/>
    <w:rsid w:val="00775BE3"/>
    <w:rsid w:val="00776306"/>
    <w:rsid w:val="00776A3D"/>
    <w:rsid w:val="00777B55"/>
    <w:rsid w:val="00781B91"/>
    <w:rsid w:val="007835DE"/>
    <w:rsid w:val="0079552C"/>
    <w:rsid w:val="007A1727"/>
    <w:rsid w:val="007A2ECD"/>
    <w:rsid w:val="007A4CCE"/>
    <w:rsid w:val="007A5A2C"/>
    <w:rsid w:val="007B5B7D"/>
    <w:rsid w:val="007C0D58"/>
    <w:rsid w:val="007C3D22"/>
    <w:rsid w:val="007D41B5"/>
    <w:rsid w:val="007D6076"/>
    <w:rsid w:val="007D6EAD"/>
    <w:rsid w:val="007E098E"/>
    <w:rsid w:val="007E434E"/>
    <w:rsid w:val="007E4F93"/>
    <w:rsid w:val="007E65BA"/>
    <w:rsid w:val="007F4370"/>
    <w:rsid w:val="0080332D"/>
    <w:rsid w:val="008035A3"/>
    <w:rsid w:val="008105F6"/>
    <w:rsid w:val="00811D72"/>
    <w:rsid w:val="00812A71"/>
    <w:rsid w:val="0082052A"/>
    <w:rsid w:val="008245AE"/>
    <w:rsid w:val="00826165"/>
    <w:rsid w:val="008275D8"/>
    <w:rsid w:val="0083194F"/>
    <w:rsid w:val="00831FCD"/>
    <w:rsid w:val="0083490D"/>
    <w:rsid w:val="00836C58"/>
    <w:rsid w:val="008374B8"/>
    <w:rsid w:val="00842508"/>
    <w:rsid w:val="008430E2"/>
    <w:rsid w:val="008476F3"/>
    <w:rsid w:val="008527AF"/>
    <w:rsid w:val="00853685"/>
    <w:rsid w:val="008566AF"/>
    <w:rsid w:val="008608AF"/>
    <w:rsid w:val="008644DE"/>
    <w:rsid w:val="0086569E"/>
    <w:rsid w:val="008737EF"/>
    <w:rsid w:val="00873C47"/>
    <w:rsid w:val="00880D7F"/>
    <w:rsid w:val="00890E3F"/>
    <w:rsid w:val="0089164B"/>
    <w:rsid w:val="00892835"/>
    <w:rsid w:val="00892AAE"/>
    <w:rsid w:val="00893162"/>
    <w:rsid w:val="00894513"/>
    <w:rsid w:val="00896536"/>
    <w:rsid w:val="008A0297"/>
    <w:rsid w:val="008A1490"/>
    <w:rsid w:val="008A1E7A"/>
    <w:rsid w:val="008A4989"/>
    <w:rsid w:val="008A7066"/>
    <w:rsid w:val="008B209B"/>
    <w:rsid w:val="008B4D19"/>
    <w:rsid w:val="008B61D9"/>
    <w:rsid w:val="008B71D5"/>
    <w:rsid w:val="008B71E2"/>
    <w:rsid w:val="008C4AF6"/>
    <w:rsid w:val="008C682E"/>
    <w:rsid w:val="008D05B9"/>
    <w:rsid w:val="008D2899"/>
    <w:rsid w:val="008D4CA9"/>
    <w:rsid w:val="008D732E"/>
    <w:rsid w:val="008D74A9"/>
    <w:rsid w:val="008E0311"/>
    <w:rsid w:val="008E11D8"/>
    <w:rsid w:val="008E32F3"/>
    <w:rsid w:val="008E36FA"/>
    <w:rsid w:val="008E3B84"/>
    <w:rsid w:val="008E4E60"/>
    <w:rsid w:val="008E6FC8"/>
    <w:rsid w:val="008F03B7"/>
    <w:rsid w:val="008F18E5"/>
    <w:rsid w:val="008F48ED"/>
    <w:rsid w:val="008F556A"/>
    <w:rsid w:val="00901C2E"/>
    <w:rsid w:val="00904131"/>
    <w:rsid w:val="00905575"/>
    <w:rsid w:val="00906DE1"/>
    <w:rsid w:val="00906F28"/>
    <w:rsid w:val="00907E37"/>
    <w:rsid w:val="00911329"/>
    <w:rsid w:val="0091208B"/>
    <w:rsid w:val="00915FE0"/>
    <w:rsid w:val="009166A8"/>
    <w:rsid w:val="00922352"/>
    <w:rsid w:val="0092582A"/>
    <w:rsid w:val="00925C05"/>
    <w:rsid w:val="00925FC8"/>
    <w:rsid w:val="009262D7"/>
    <w:rsid w:val="00932D38"/>
    <w:rsid w:val="00933EB0"/>
    <w:rsid w:val="009355FE"/>
    <w:rsid w:val="00942590"/>
    <w:rsid w:val="00943587"/>
    <w:rsid w:val="00945D43"/>
    <w:rsid w:val="00953CDC"/>
    <w:rsid w:val="00956042"/>
    <w:rsid w:val="009563AA"/>
    <w:rsid w:val="00957B56"/>
    <w:rsid w:val="00962DC0"/>
    <w:rsid w:val="009634BC"/>
    <w:rsid w:val="0096741F"/>
    <w:rsid w:val="00967666"/>
    <w:rsid w:val="00970DBF"/>
    <w:rsid w:val="00971066"/>
    <w:rsid w:val="00971A47"/>
    <w:rsid w:val="00976ACC"/>
    <w:rsid w:val="00980173"/>
    <w:rsid w:val="00980BE5"/>
    <w:rsid w:val="00983470"/>
    <w:rsid w:val="00983892"/>
    <w:rsid w:val="009839D7"/>
    <w:rsid w:val="00984B43"/>
    <w:rsid w:val="0098624F"/>
    <w:rsid w:val="00986B68"/>
    <w:rsid w:val="00990E76"/>
    <w:rsid w:val="00991192"/>
    <w:rsid w:val="00992081"/>
    <w:rsid w:val="009941BC"/>
    <w:rsid w:val="00995BBA"/>
    <w:rsid w:val="0099701D"/>
    <w:rsid w:val="009A0FF5"/>
    <w:rsid w:val="009A6BAA"/>
    <w:rsid w:val="009B0BA6"/>
    <w:rsid w:val="009B390A"/>
    <w:rsid w:val="009C6DCA"/>
    <w:rsid w:val="009C7FEC"/>
    <w:rsid w:val="009D0DF1"/>
    <w:rsid w:val="009D136A"/>
    <w:rsid w:val="009D2AB8"/>
    <w:rsid w:val="009D35E5"/>
    <w:rsid w:val="009D5E12"/>
    <w:rsid w:val="009D6267"/>
    <w:rsid w:val="009D66E3"/>
    <w:rsid w:val="009D6C51"/>
    <w:rsid w:val="009E53F3"/>
    <w:rsid w:val="009F06A8"/>
    <w:rsid w:val="009F3705"/>
    <w:rsid w:val="009F3915"/>
    <w:rsid w:val="00A0479B"/>
    <w:rsid w:val="00A05B5E"/>
    <w:rsid w:val="00A07DF4"/>
    <w:rsid w:val="00A115B7"/>
    <w:rsid w:val="00A123D9"/>
    <w:rsid w:val="00A12DCD"/>
    <w:rsid w:val="00A1621E"/>
    <w:rsid w:val="00A1656C"/>
    <w:rsid w:val="00A17CB9"/>
    <w:rsid w:val="00A23CC4"/>
    <w:rsid w:val="00A2417F"/>
    <w:rsid w:val="00A24AA3"/>
    <w:rsid w:val="00A25696"/>
    <w:rsid w:val="00A26626"/>
    <w:rsid w:val="00A268E9"/>
    <w:rsid w:val="00A31F46"/>
    <w:rsid w:val="00A348B0"/>
    <w:rsid w:val="00A35717"/>
    <w:rsid w:val="00A400DC"/>
    <w:rsid w:val="00A42CE4"/>
    <w:rsid w:val="00A45748"/>
    <w:rsid w:val="00A459E1"/>
    <w:rsid w:val="00A510DB"/>
    <w:rsid w:val="00A520B7"/>
    <w:rsid w:val="00A60337"/>
    <w:rsid w:val="00A60633"/>
    <w:rsid w:val="00A62630"/>
    <w:rsid w:val="00A63A5D"/>
    <w:rsid w:val="00A64A7A"/>
    <w:rsid w:val="00A64D56"/>
    <w:rsid w:val="00A660F2"/>
    <w:rsid w:val="00A67299"/>
    <w:rsid w:val="00A75036"/>
    <w:rsid w:val="00A75614"/>
    <w:rsid w:val="00A82111"/>
    <w:rsid w:val="00A861BD"/>
    <w:rsid w:val="00A912BB"/>
    <w:rsid w:val="00A94939"/>
    <w:rsid w:val="00A9665B"/>
    <w:rsid w:val="00AA1846"/>
    <w:rsid w:val="00AA21B2"/>
    <w:rsid w:val="00AA3771"/>
    <w:rsid w:val="00AA54B8"/>
    <w:rsid w:val="00AA5E0A"/>
    <w:rsid w:val="00AA5F5B"/>
    <w:rsid w:val="00AB0317"/>
    <w:rsid w:val="00AB12CF"/>
    <w:rsid w:val="00AB1C55"/>
    <w:rsid w:val="00AB1DA6"/>
    <w:rsid w:val="00AB31AF"/>
    <w:rsid w:val="00AB43EF"/>
    <w:rsid w:val="00AB4B3F"/>
    <w:rsid w:val="00AB67C8"/>
    <w:rsid w:val="00AC1124"/>
    <w:rsid w:val="00AC4FB7"/>
    <w:rsid w:val="00AC7476"/>
    <w:rsid w:val="00AD06FE"/>
    <w:rsid w:val="00AD1354"/>
    <w:rsid w:val="00AD2D3B"/>
    <w:rsid w:val="00AD3446"/>
    <w:rsid w:val="00AD3703"/>
    <w:rsid w:val="00AE6884"/>
    <w:rsid w:val="00AE7871"/>
    <w:rsid w:val="00AF032B"/>
    <w:rsid w:val="00AF26EA"/>
    <w:rsid w:val="00AF4049"/>
    <w:rsid w:val="00AF42C4"/>
    <w:rsid w:val="00AF4AC6"/>
    <w:rsid w:val="00AF59C9"/>
    <w:rsid w:val="00B00CF9"/>
    <w:rsid w:val="00B011E4"/>
    <w:rsid w:val="00B0378D"/>
    <w:rsid w:val="00B04A21"/>
    <w:rsid w:val="00B06F2A"/>
    <w:rsid w:val="00B07D6C"/>
    <w:rsid w:val="00B101CD"/>
    <w:rsid w:val="00B1064A"/>
    <w:rsid w:val="00B1537F"/>
    <w:rsid w:val="00B247E6"/>
    <w:rsid w:val="00B2615A"/>
    <w:rsid w:val="00B3295E"/>
    <w:rsid w:val="00B37145"/>
    <w:rsid w:val="00B37831"/>
    <w:rsid w:val="00B4123D"/>
    <w:rsid w:val="00B44F57"/>
    <w:rsid w:val="00B4663C"/>
    <w:rsid w:val="00B50B74"/>
    <w:rsid w:val="00B55FBF"/>
    <w:rsid w:val="00B56BD4"/>
    <w:rsid w:val="00B61471"/>
    <w:rsid w:val="00B61A3F"/>
    <w:rsid w:val="00B64C63"/>
    <w:rsid w:val="00B66E07"/>
    <w:rsid w:val="00B67631"/>
    <w:rsid w:val="00B714E1"/>
    <w:rsid w:val="00B7396F"/>
    <w:rsid w:val="00B7556F"/>
    <w:rsid w:val="00B77816"/>
    <w:rsid w:val="00B8122F"/>
    <w:rsid w:val="00B817B0"/>
    <w:rsid w:val="00B836AB"/>
    <w:rsid w:val="00B83735"/>
    <w:rsid w:val="00B90D74"/>
    <w:rsid w:val="00B94848"/>
    <w:rsid w:val="00B95B9C"/>
    <w:rsid w:val="00B97BF9"/>
    <w:rsid w:val="00BB0AE5"/>
    <w:rsid w:val="00BB5666"/>
    <w:rsid w:val="00BB5951"/>
    <w:rsid w:val="00BB72CA"/>
    <w:rsid w:val="00BC2AA3"/>
    <w:rsid w:val="00BC3605"/>
    <w:rsid w:val="00BC4630"/>
    <w:rsid w:val="00BC4EFB"/>
    <w:rsid w:val="00BC52C7"/>
    <w:rsid w:val="00BC60AF"/>
    <w:rsid w:val="00BC7816"/>
    <w:rsid w:val="00BD1A68"/>
    <w:rsid w:val="00BD2345"/>
    <w:rsid w:val="00BD4B34"/>
    <w:rsid w:val="00BE20C5"/>
    <w:rsid w:val="00BE261D"/>
    <w:rsid w:val="00BE26A9"/>
    <w:rsid w:val="00BE35CB"/>
    <w:rsid w:val="00BE7959"/>
    <w:rsid w:val="00BF0C93"/>
    <w:rsid w:val="00BF234C"/>
    <w:rsid w:val="00C02434"/>
    <w:rsid w:val="00C03FEC"/>
    <w:rsid w:val="00C06368"/>
    <w:rsid w:val="00C10007"/>
    <w:rsid w:val="00C10CC5"/>
    <w:rsid w:val="00C144EC"/>
    <w:rsid w:val="00C16D98"/>
    <w:rsid w:val="00C2111A"/>
    <w:rsid w:val="00C25291"/>
    <w:rsid w:val="00C2619A"/>
    <w:rsid w:val="00C30C05"/>
    <w:rsid w:val="00C31894"/>
    <w:rsid w:val="00C41217"/>
    <w:rsid w:val="00C41E24"/>
    <w:rsid w:val="00C4235F"/>
    <w:rsid w:val="00C45B32"/>
    <w:rsid w:val="00C46236"/>
    <w:rsid w:val="00C46237"/>
    <w:rsid w:val="00C5157F"/>
    <w:rsid w:val="00C51DA2"/>
    <w:rsid w:val="00C567F3"/>
    <w:rsid w:val="00C62843"/>
    <w:rsid w:val="00C650B8"/>
    <w:rsid w:val="00C67D61"/>
    <w:rsid w:val="00C714AB"/>
    <w:rsid w:val="00C7260F"/>
    <w:rsid w:val="00C75ED1"/>
    <w:rsid w:val="00C769C1"/>
    <w:rsid w:val="00C777E6"/>
    <w:rsid w:val="00C81D51"/>
    <w:rsid w:val="00C81DF9"/>
    <w:rsid w:val="00C82860"/>
    <w:rsid w:val="00C83DDD"/>
    <w:rsid w:val="00C86E71"/>
    <w:rsid w:val="00C87FCF"/>
    <w:rsid w:val="00C91F71"/>
    <w:rsid w:val="00C9257B"/>
    <w:rsid w:val="00C93395"/>
    <w:rsid w:val="00C935A4"/>
    <w:rsid w:val="00C94A23"/>
    <w:rsid w:val="00C97D73"/>
    <w:rsid w:val="00CA12CF"/>
    <w:rsid w:val="00CA2734"/>
    <w:rsid w:val="00CA6C76"/>
    <w:rsid w:val="00CB2094"/>
    <w:rsid w:val="00CB21DF"/>
    <w:rsid w:val="00CC0B0C"/>
    <w:rsid w:val="00CC14A6"/>
    <w:rsid w:val="00CC19D8"/>
    <w:rsid w:val="00CD0CC2"/>
    <w:rsid w:val="00CD5BFB"/>
    <w:rsid w:val="00CE715A"/>
    <w:rsid w:val="00CF3035"/>
    <w:rsid w:val="00D0039B"/>
    <w:rsid w:val="00D01DDF"/>
    <w:rsid w:val="00D05F87"/>
    <w:rsid w:val="00D20131"/>
    <w:rsid w:val="00D210A5"/>
    <w:rsid w:val="00D22C1A"/>
    <w:rsid w:val="00D2311C"/>
    <w:rsid w:val="00D264B9"/>
    <w:rsid w:val="00D302A9"/>
    <w:rsid w:val="00D302F7"/>
    <w:rsid w:val="00D327C0"/>
    <w:rsid w:val="00D353D3"/>
    <w:rsid w:val="00D357B6"/>
    <w:rsid w:val="00D41ADB"/>
    <w:rsid w:val="00D42FCE"/>
    <w:rsid w:val="00D44716"/>
    <w:rsid w:val="00D45546"/>
    <w:rsid w:val="00D536E6"/>
    <w:rsid w:val="00D57013"/>
    <w:rsid w:val="00D600E0"/>
    <w:rsid w:val="00D64C96"/>
    <w:rsid w:val="00D65723"/>
    <w:rsid w:val="00D70E8C"/>
    <w:rsid w:val="00D71430"/>
    <w:rsid w:val="00D76945"/>
    <w:rsid w:val="00D805C0"/>
    <w:rsid w:val="00D817C0"/>
    <w:rsid w:val="00D8440F"/>
    <w:rsid w:val="00D84A79"/>
    <w:rsid w:val="00D84F7E"/>
    <w:rsid w:val="00D868D3"/>
    <w:rsid w:val="00D90816"/>
    <w:rsid w:val="00D93E75"/>
    <w:rsid w:val="00D94C95"/>
    <w:rsid w:val="00DA5E97"/>
    <w:rsid w:val="00DA7A9A"/>
    <w:rsid w:val="00DB2811"/>
    <w:rsid w:val="00DB35F4"/>
    <w:rsid w:val="00DB4EDE"/>
    <w:rsid w:val="00DC0340"/>
    <w:rsid w:val="00DC1E09"/>
    <w:rsid w:val="00DC2327"/>
    <w:rsid w:val="00DC65DA"/>
    <w:rsid w:val="00DD3D2E"/>
    <w:rsid w:val="00DD77AD"/>
    <w:rsid w:val="00DE12BC"/>
    <w:rsid w:val="00DE4051"/>
    <w:rsid w:val="00DF303C"/>
    <w:rsid w:val="00DF5A67"/>
    <w:rsid w:val="00DF656E"/>
    <w:rsid w:val="00DF7DC8"/>
    <w:rsid w:val="00E01C4B"/>
    <w:rsid w:val="00E0262C"/>
    <w:rsid w:val="00E03846"/>
    <w:rsid w:val="00E04CFD"/>
    <w:rsid w:val="00E102F0"/>
    <w:rsid w:val="00E10953"/>
    <w:rsid w:val="00E122A0"/>
    <w:rsid w:val="00E1647A"/>
    <w:rsid w:val="00E17873"/>
    <w:rsid w:val="00E2484C"/>
    <w:rsid w:val="00E26FB7"/>
    <w:rsid w:val="00E31991"/>
    <w:rsid w:val="00E34C60"/>
    <w:rsid w:val="00E37932"/>
    <w:rsid w:val="00E41DBC"/>
    <w:rsid w:val="00E44618"/>
    <w:rsid w:val="00E461A4"/>
    <w:rsid w:val="00E46F05"/>
    <w:rsid w:val="00E4704A"/>
    <w:rsid w:val="00E53153"/>
    <w:rsid w:val="00E574BF"/>
    <w:rsid w:val="00E575D8"/>
    <w:rsid w:val="00E6548D"/>
    <w:rsid w:val="00E66613"/>
    <w:rsid w:val="00E672E9"/>
    <w:rsid w:val="00E76499"/>
    <w:rsid w:val="00E77159"/>
    <w:rsid w:val="00E800D2"/>
    <w:rsid w:val="00E81ABA"/>
    <w:rsid w:val="00E82BFF"/>
    <w:rsid w:val="00E84B42"/>
    <w:rsid w:val="00E87F22"/>
    <w:rsid w:val="00E90358"/>
    <w:rsid w:val="00E9176C"/>
    <w:rsid w:val="00E92160"/>
    <w:rsid w:val="00E945AA"/>
    <w:rsid w:val="00EA5127"/>
    <w:rsid w:val="00EA7AAC"/>
    <w:rsid w:val="00EA7F78"/>
    <w:rsid w:val="00EC1D10"/>
    <w:rsid w:val="00EC2C89"/>
    <w:rsid w:val="00EC2D25"/>
    <w:rsid w:val="00EC2E5E"/>
    <w:rsid w:val="00EC387A"/>
    <w:rsid w:val="00ED257D"/>
    <w:rsid w:val="00ED28F5"/>
    <w:rsid w:val="00EE1096"/>
    <w:rsid w:val="00EE2FFF"/>
    <w:rsid w:val="00EE46C7"/>
    <w:rsid w:val="00EE4F8C"/>
    <w:rsid w:val="00EE5547"/>
    <w:rsid w:val="00EF27F7"/>
    <w:rsid w:val="00EF4526"/>
    <w:rsid w:val="00EF66FB"/>
    <w:rsid w:val="00EF75B8"/>
    <w:rsid w:val="00EF7BE1"/>
    <w:rsid w:val="00F052E0"/>
    <w:rsid w:val="00F05998"/>
    <w:rsid w:val="00F126C1"/>
    <w:rsid w:val="00F12C06"/>
    <w:rsid w:val="00F1497D"/>
    <w:rsid w:val="00F1503D"/>
    <w:rsid w:val="00F172D9"/>
    <w:rsid w:val="00F20F56"/>
    <w:rsid w:val="00F246B2"/>
    <w:rsid w:val="00F25D32"/>
    <w:rsid w:val="00F32E34"/>
    <w:rsid w:val="00F34197"/>
    <w:rsid w:val="00F34C4E"/>
    <w:rsid w:val="00F37633"/>
    <w:rsid w:val="00F4025C"/>
    <w:rsid w:val="00F41DED"/>
    <w:rsid w:val="00F42974"/>
    <w:rsid w:val="00F44661"/>
    <w:rsid w:val="00F47102"/>
    <w:rsid w:val="00F55D1E"/>
    <w:rsid w:val="00F57842"/>
    <w:rsid w:val="00F609CF"/>
    <w:rsid w:val="00F61CE4"/>
    <w:rsid w:val="00F62F70"/>
    <w:rsid w:val="00F67564"/>
    <w:rsid w:val="00F720A8"/>
    <w:rsid w:val="00F743A7"/>
    <w:rsid w:val="00F74A97"/>
    <w:rsid w:val="00F75FCD"/>
    <w:rsid w:val="00F7635B"/>
    <w:rsid w:val="00F80D82"/>
    <w:rsid w:val="00F81EEE"/>
    <w:rsid w:val="00F83042"/>
    <w:rsid w:val="00F84A07"/>
    <w:rsid w:val="00F85955"/>
    <w:rsid w:val="00F92154"/>
    <w:rsid w:val="00F96747"/>
    <w:rsid w:val="00F97680"/>
    <w:rsid w:val="00F97DEF"/>
    <w:rsid w:val="00FA2AC4"/>
    <w:rsid w:val="00FB07D3"/>
    <w:rsid w:val="00FB46DC"/>
    <w:rsid w:val="00FB5566"/>
    <w:rsid w:val="00FB59B0"/>
    <w:rsid w:val="00FC2EF5"/>
    <w:rsid w:val="00FC50CA"/>
    <w:rsid w:val="00FC5636"/>
    <w:rsid w:val="00FC63E4"/>
    <w:rsid w:val="00FD16B5"/>
    <w:rsid w:val="00FD31DE"/>
    <w:rsid w:val="00FD4675"/>
    <w:rsid w:val="00FD4801"/>
    <w:rsid w:val="00FD760C"/>
    <w:rsid w:val="00FD79C5"/>
    <w:rsid w:val="00FE139A"/>
    <w:rsid w:val="00FE59C3"/>
    <w:rsid w:val="00FE60C2"/>
    <w:rsid w:val="00FF34B4"/>
    <w:rsid w:val="00FF65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3D17CA"/>
  <w15:chartTrackingRefBased/>
  <w15:docId w15:val="{A8F3DCD5-637C-4D9F-BBA3-8B690811F7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75ED1"/>
  </w:style>
  <w:style w:type="paragraph" w:styleId="Heading2">
    <w:name w:val="heading 2"/>
    <w:basedOn w:val="Normal"/>
    <w:next w:val="Normal"/>
    <w:link w:val="Heading2Char"/>
    <w:autoRedefine/>
    <w:qFormat/>
    <w:rsid w:val="008E3B84"/>
    <w:pPr>
      <w:numPr>
        <w:ilvl w:val="1"/>
        <w:numId w:val="6"/>
      </w:numPr>
      <w:tabs>
        <w:tab w:val="left" w:pos="284"/>
      </w:tabs>
      <w:spacing w:before="240" w:after="0" w:line="240" w:lineRule="auto"/>
      <w:ind w:left="284" w:hanging="284"/>
      <w:outlineLvl w:val="1"/>
    </w:pPr>
    <w:rPr>
      <w:rFonts w:ascii="Times" w:eastAsia="Times New Roman" w:hAnsi="Times" w:cs="Times New Roman"/>
      <w:i/>
      <w:iCs/>
      <w:color w:val="000000"/>
      <w:lang w:val="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75ED1"/>
    <w:rPr>
      <w:color w:val="0563C1" w:themeColor="hyperlink"/>
      <w:u w:val="single"/>
    </w:rPr>
  </w:style>
  <w:style w:type="paragraph" w:styleId="NormalWeb">
    <w:name w:val="Normal (Web)"/>
    <w:basedOn w:val="Normal"/>
    <w:uiPriority w:val="99"/>
    <w:unhideWhenUsed/>
    <w:rsid w:val="00C75ED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url">
    <w:name w:val="url"/>
    <w:basedOn w:val="DefaultParagraphFont"/>
    <w:rsid w:val="00C75ED1"/>
  </w:style>
  <w:style w:type="character" w:styleId="Emphasis">
    <w:name w:val="Emphasis"/>
    <w:basedOn w:val="DefaultParagraphFont"/>
    <w:uiPriority w:val="20"/>
    <w:qFormat/>
    <w:rsid w:val="00316FDE"/>
    <w:rPr>
      <w:i/>
      <w:iCs/>
    </w:rPr>
  </w:style>
  <w:style w:type="paragraph" w:styleId="ListParagraph">
    <w:name w:val="List Paragraph"/>
    <w:basedOn w:val="Normal"/>
    <w:uiPriority w:val="34"/>
    <w:qFormat/>
    <w:rsid w:val="00AF42C4"/>
    <w:pPr>
      <w:ind w:left="720"/>
      <w:contextualSpacing/>
    </w:pPr>
  </w:style>
  <w:style w:type="character" w:styleId="PlaceholderText">
    <w:name w:val="Placeholder Text"/>
    <w:basedOn w:val="DefaultParagraphFont"/>
    <w:uiPriority w:val="99"/>
    <w:semiHidden/>
    <w:rsid w:val="009D0DF1"/>
    <w:rPr>
      <w:color w:val="808080"/>
    </w:rPr>
  </w:style>
  <w:style w:type="table" w:styleId="TableGridLight">
    <w:name w:val="Grid Table Light"/>
    <w:basedOn w:val="TableNormal"/>
    <w:uiPriority w:val="40"/>
    <w:rsid w:val="008E36F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5">
    <w:name w:val="Plain Table 5"/>
    <w:basedOn w:val="TableNormal"/>
    <w:uiPriority w:val="45"/>
    <w:rsid w:val="008E36FA"/>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3">
    <w:name w:val="Plain Table 3"/>
    <w:basedOn w:val="TableNormal"/>
    <w:uiPriority w:val="43"/>
    <w:rsid w:val="008E36FA"/>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Grid">
    <w:name w:val="Table Grid"/>
    <w:basedOn w:val="TableNormal"/>
    <w:uiPriority w:val="39"/>
    <w:rsid w:val="008E36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5C6AB6"/>
    <w:rPr>
      <w:color w:val="954F72" w:themeColor="followedHyperlink"/>
      <w:u w:val="single"/>
    </w:rPr>
  </w:style>
  <w:style w:type="paragraph" w:styleId="Title">
    <w:name w:val="Title"/>
    <w:basedOn w:val="Normal"/>
    <w:next w:val="Normal"/>
    <w:link w:val="TitleChar"/>
    <w:qFormat/>
    <w:rsid w:val="00842508"/>
    <w:pPr>
      <w:spacing w:before="1588" w:after="567" w:line="240" w:lineRule="auto"/>
    </w:pPr>
    <w:rPr>
      <w:rFonts w:ascii="Times" w:eastAsia="Times New Roman" w:hAnsi="Times" w:cs="Times New Roman"/>
      <w:b/>
      <w:sz w:val="34"/>
      <w:szCs w:val="34"/>
      <w:lang w:val="en-GB"/>
    </w:rPr>
  </w:style>
  <w:style w:type="character" w:customStyle="1" w:styleId="TitleChar">
    <w:name w:val="Title Char"/>
    <w:basedOn w:val="DefaultParagraphFont"/>
    <w:link w:val="Title"/>
    <w:rsid w:val="00842508"/>
    <w:rPr>
      <w:rFonts w:ascii="Times" w:eastAsia="Times New Roman" w:hAnsi="Times" w:cs="Times New Roman"/>
      <w:b/>
      <w:sz w:val="34"/>
      <w:szCs w:val="34"/>
      <w:lang w:val="en-GB"/>
    </w:rPr>
  </w:style>
  <w:style w:type="paragraph" w:customStyle="1" w:styleId="Addresses">
    <w:name w:val="Addresses"/>
    <w:next w:val="Normal"/>
    <w:rsid w:val="00842508"/>
    <w:pPr>
      <w:spacing w:after="240" w:line="240" w:lineRule="auto"/>
      <w:ind w:left="1418"/>
    </w:pPr>
    <w:rPr>
      <w:rFonts w:ascii="Times" w:eastAsia="Times New Roman" w:hAnsi="Times" w:cs="Times New Roman"/>
      <w:lang w:val="en-GB"/>
    </w:rPr>
  </w:style>
  <w:style w:type="paragraph" w:customStyle="1" w:styleId="E-mail">
    <w:name w:val="E-mail"/>
    <w:next w:val="Normal"/>
    <w:rsid w:val="00842508"/>
    <w:pPr>
      <w:spacing w:after="240" w:line="240" w:lineRule="auto"/>
      <w:ind w:left="1418"/>
    </w:pPr>
    <w:rPr>
      <w:rFonts w:ascii="Times" w:eastAsia="Times New Roman" w:hAnsi="Times" w:cs="Times New Roman"/>
      <w:noProof/>
    </w:rPr>
  </w:style>
  <w:style w:type="paragraph" w:customStyle="1" w:styleId="Abstract">
    <w:name w:val="Abstract"/>
    <w:next w:val="Normal"/>
    <w:rsid w:val="00842508"/>
    <w:pPr>
      <w:spacing w:after="454" w:line="240" w:lineRule="auto"/>
      <w:ind w:left="1418"/>
      <w:jc w:val="both"/>
    </w:pPr>
    <w:rPr>
      <w:rFonts w:ascii="Times" w:eastAsia="Times New Roman" w:hAnsi="Times" w:cs="Times New Roman"/>
      <w:color w:val="000000"/>
      <w:sz w:val="20"/>
      <w:szCs w:val="20"/>
      <w:lang w:val="en-GB"/>
    </w:rPr>
  </w:style>
  <w:style w:type="paragraph" w:customStyle="1" w:styleId="Section">
    <w:name w:val="Section"/>
    <w:next w:val="Normal"/>
    <w:rsid w:val="00842508"/>
    <w:pPr>
      <w:spacing w:before="240" w:after="0" w:line="240" w:lineRule="auto"/>
    </w:pPr>
    <w:rPr>
      <w:rFonts w:ascii="Times" w:eastAsia="Times New Roman" w:hAnsi="Times" w:cs="Times New Roman"/>
      <w:b/>
      <w:iCs/>
      <w:color w:val="000000"/>
      <w:lang w:val="en-GB"/>
    </w:rPr>
  </w:style>
  <w:style w:type="character" w:customStyle="1" w:styleId="Heading2Char">
    <w:name w:val="Heading 2 Char"/>
    <w:basedOn w:val="DefaultParagraphFont"/>
    <w:link w:val="Heading2"/>
    <w:rsid w:val="008E3B84"/>
    <w:rPr>
      <w:rFonts w:ascii="Times" w:eastAsia="Times New Roman" w:hAnsi="Times" w:cs="Times New Roman"/>
      <w:i/>
      <w:iCs/>
      <w:color w:val="000000"/>
      <w:lang w:val="en-GB"/>
    </w:rPr>
  </w:style>
  <w:style w:type="paragraph" w:customStyle="1" w:styleId="Subsubsection">
    <w:name w:val="Subsubsection"/>
    <w:next w:val="Normal"/>
    <w:link w:val="SubsubsectionChar"/>
    <w:rsid w:val="00842508"/>
    <w:pPr>
      <w:spacing w:before="240" w:after="0" w:line="240" w:lineRule="auto"/>
    </w:pPr>
    <w:rPr>
      <w:rFonts w:ascii="Times" w:eastAsia="Times New Roman" w:hAnsi="Times" w:cs="Times New Roman"/>
      <w:i/>
      <w:iCs/>
      <w:color w:val="000000"/>
      <w:lang w:val="en-GB"/>
    </w:rPr>
  </w:style>
  <w:style w:type="character" w:customStyle="1" w:styleId="SubsubsectionChar">
    <w:name w:val="Subsubsection Char"/>
    <w:link w:val="Subsubsection"/>
    <w:rsid w:val="00842508"/>
    <w:rPr>
      <w:rFonts w:ascii="Times" w:eastAsia="Times New Roman" w:hAnsi="Times" w:cs="Times New Roman"/>
      <w:i/>
      <w:iCs/>
      <w:color w:val="000000"/>
      <w:lang w:val="en-GB"/>
    </w:rPr>
  </w:style>
  <w:style w:type="paragraph" w:customStyle="1" w:styleId="FigureCaption">
    <w:name w:val="FigureCaption"/>
    <w:rsid w:val="00F47102"/>
    <w:pPr>
      <w:spacing w:before="170" w:after="0" w:line="240" w:lineRule="auto"/>
      <w:ind w:left="28"/>
      <w:jc w:val="center"/>
    </w:pPr>
    <w:rPr>
      <w:rFonts w:ascii="Times" w:eastAsia="Times New Roman" w:hAnsi="Times" w:cs="Times New Roman"/>
      <w:color w:val="000000"/>
      <w:lang w:val="en-GB"/>
    </w:rPr>
  </w:style>
  <w:style w:type="paragraph" w:customStyle="1" w:styleId="Bodytext">
    <w:name w:val="Bodytext"/>
    <w:next w:val="Normal"/>
    <w:rsid w:val="00F47102"/>
    <w:pPr>
      <w:spacing w:after="0" w:line="240" w:lineRule="auto"/>
      <w:jc w:val="both"/>
    </w:pPr>
    <w:rPr>
      <w:rFonts w:ascii="Times" w:eastAsia="Times New Roman" w:hAnsi="Times" w:cs="Times New Roman"/>
      <w:iCs/>
      <w:color w:val="000000"/>
    </w:rPr>
  </w:style>
  <w:style w:type="paragraph" w:customStyle="1" w:styleId="BodytextIndented">
    <w:name w:val="BodytextIndented"/>
    <w:basedOn w:val="Bodytext"/>
    <w:rsid w:val="00F47102"/>
    <w:pPr>
      <w:ind w:firstLine="284"/>
    </w:pPr>
  </w:style>
  <w:style w:type="paragraph" w:styleId="Revision">
    <w:name w:val="Revision"/>
    <w:hidden/>
    <w:uiPriority w:val="99"/>
    <w:semiHidden/>
    <w:rsid w:val="00E6548D"/>
    <w:pPr>
      <w:spacing w:after="0" w:line="240" w:lineRule="auto"/>
    </w:pPr>
  </w:style>
  <w:style w:type="character" w:styleId="CommentReference">
    <w:name w:val="annotation reference"/>
    <w:basedOn w:val="DefaultParagraphFont"/>
    <w:uiPriority w:val="99"/>
    <w:semiHidden/>
    <w:unhideWhenUsed/>
    <w:rsid w:val="0021591A"/>
    <w:rPr>
      <w:sz w:val="16"/>
      <w:szCs w:val="16"/>
    </w:rPr>
  </w:style>
  <w:style w:type="paragraph" w:styleId="CommentText">
    <w:name w:val="annotation text"/>
    <w:basedOn w:val="Normal"/>
    <w:link w:val="CommentTextChar"/>
    <w:uiPriority w:val="99"/>
    <w:unhideWhenUsed/>
    <w:rsid w:val="0021591A"/>
    <w:pPr>
      <w:spacing w:line="240" w:lineRule="auto"/>
    </w:pPr>
    <w:rPr>
      <w:sz w:val="20"/>
      <w:szCs w:val="20"/>
    </w:rPr>
  </w:style>
  <w:style w:type="character" w:customStyle="1" w:styleId="CommentTextChar">
    <w:name w:val="Comment Text Char"/>
    <w:basedOn w:val="DefaultParagraphFont"/>
    <w:link w:val="CommentText"/>
    <w:uiPriority w:val="99"/>
    <w:rsid w:val="0021591A"/>
    <w:rPr>
      <w:sz w:val="20"/>
      <w:szCs w:val="20"/>
    </w:rPr>
  </w:style>
  <w:style w:type="paragraph" w:styleId="CommentSubject">
    <w:name w:val="annotation subject"/>
    <w:basedOn w:val="CommentText"/>
    <w:next w:val="CommentText"/>
    <w:link w:val="CommentSubjectChar"/>
    <w:uiPriority w:val="99"/>
    <w:semiHidden/>
    <w:unhideWhenUsed/>
    <w:rsid w:val="0021591A"/>
    <w:rPr>
      <w:b/>
      <w:bCs/>
    </w:rPr>
  </w:style>
  <w:style w:type="character" w:customStyle="1" w:styleId="CommentSubjectChar">
    <w:name w:val="Comment Subject Char"/>
    <w:basedOn w:val="CommentTextChar"/>
    <w:link w:val="CommentSubject"/>
    <w:uiPriority w:val="99"/>
    <w:semiHidden/>
    <w:rsid w:val="0021591A"/>
    <w:rPr>
      <w:b/>
      <w:bCs/>
      <w:sz w:val="20"/>
      <w:szCs w:val="20"/>
    </w:rPr>
  </w:style>
  <w:style w:type="paragraph" w:customStyle="1" w:styleId="MDPI62backmatter">
    <w:name w:val="MDPI_6.2_back_matter"/>
    <w:qFormat/>
    <w:rsid w:val="00F41DED"/>
    <w:pPr>
      <w:adjustRightInd w:val="0"/>
      <w:snapToGrid w:val="0"/>
      <w:spacing w:after="120" w:line="280" w:lineRule="atLeast"/>
      <w:ind w:left="2608"/>
      <w:jc w:val="both"/>
    </w:pPr>
    <w:rPr>
      <w:rFonts w:ascii="Palatino Linotype" w:eastAsia="Times New Roman" w:hAnsi="Palatino Linotype" w:cs="Times New Roman"/>
      <w:snapToGrid w:val="0"/>
      <w:color w:val="000000"/>
      <w:sz w:val="18"/>
      <w:szCs w:val="20"/>
      <w:lang w:bidi="en-US"/>
    </w:rPr>
  </w:style>
  <w:style w:type="paragraph" w:customStyle="1" w:styleId="Reference">
    <w:name w:val="Reference"/>
    <w:rsid w:val="008737EF"/>
    <w:pPr>
      <w:widowControl w:val="0"/>
      <w:numPr>
        <w:numId w:val="4"/>
      </w:numPr>
      <w:tabs>
        <w:tab w:val="left" w:pos="567"/>
      </w:tabs>
      <w:spacing w:after="0" w:line="240" w:lineRule="auto"/>
      <w:jc w:val="both"/>
    </w:pPr>
    <w:rPr>
      <w:rFonts w:ascii="Times" w:eastAsia="Times New Roman" w:hAnsi="Times" w:cs="Times New Roman"/>
      <w:iCs/>
      <w:noProof/>
      <w:color w:val="000000"/>
      <w:lang w:val="en-GB"/>
    </w:rPr>
  </w:style>
  <w:style w:type="character" w:customStyle="1" w:styleId="UnresolvedMention1">
    <w:name w:val="Unresolved Mention1"/>
    <w:basedOn w:val="DefaultParagraphFont"/>
    <w:uiPriority w:val="99"/>
    <w:semiHidden/>
    <w:unhideWhenUsed/>
    <w:rsid w:val="008737EF"/>
    <w:rPr>
      <w:color w:val="605E5C"/>
      <w:shd w:val="clear" w:color="auto" w:fill="E1DFDD"/>
    </w:rPr>
  </w:style>
  <w:style w:type="paragraph" w:styleId="BalloonText">
    <w:name w:val="Balloon Text"/>
    <w:basedOn w:val="Normal"/>
    <w:link w:val="BalloonTextChar"/>
    <w:uiPriority w:val="99"/>
    <w:semiHidden/>
    <w:unhideWhenUsed/>
    <w:rsid w:val="008C4AF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C4AF6"/>
    <w:rPr>
      <w:rFonts w:ascii="Segoe UI" w:hAnsi="Segoe UI" w:cs="Segoe UI"/>
      <w:sz w:val="18"/>
      <w:szCs w:val="18"/>
    </w:rPr>
  </w:style>
  <w:style w:type="character" w:customStyle="1" w:styleId="UnresolvedMention">
    <w:name w:val="Unresolved Mention"/>
    <w:basedOn w:val="DefaultParagraphFont"/>
    <w:uiPriority w:val="99"/>
    <w:semiHidden/>
    <w:unhideWhenUsed/>
    <w:rsid w:val="005878A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184435">
      <w:bodyDiv w:val="1"/>
      <w:marLeft w:val="0"/>
      <w:marRight w:val="0"/>
      <w:marTop w:val="0"/>
      <w:marBottom w:val="0"/>
      <w:divBdr>
        <w:top w:val="none" w:sz="0" w:space="0" w:color="auto"/>
        <w:left w:val="none" w:sz="0" w:space="0" w:color="auto"/>
        <w:bottom w:val="none" w:sz="0" w:space="0" w:color="auto"/>
        <w:right w:val="none" w:sz="0" w:space="0" w:color="auto"/>
      </w:divBdr>
      <w:divsChild>
        <w:div w:id="927693366">
          <w:marLeft w:val="-720"/>
          <w:marRight w:val="0"/>
          <w:marTop w:val="0"/>
          <w:marBottom w:val="0"/>
          <w:divBdr>
            <w:top w:val="none" w:sz="0" w:space="0" w:color="auto"/>
            <w:left w:val="none" w:sz="0" w:space="0" w:color="auto"/>
            <w:bottom w:val="none" w:sz="0" w:space="0" w:color="auto"/>
            <w:right w:val="none" w:sz="0" w:space="0" w:color="auto"/>
          </w:divBdr>
        </w:div>
      </w:divsChild>
    </w:div>
    <w:div w:id="114908313">
      <w:bodyDiv w:val="1"/>
      <w:marLeft w:val="0"/>
      <w:marRight w:val="0"/>
      <w:marTop w:val="0"/>
      <w:marBottom w:val="0"/>
      <w:divBdr>
        <w:top w:val="none" w:sz="0" w:space="0" w:color="auto"/>
        <w:left w:val="none" w:sz="0" w:space="0" w:color="auto"/>
        <w:bottom w:val="none" w:sz="0" w:space="0" w:color="auto"/>
        <w:right w:val="none" w:sz="0" w:space="0" w:color="auto"/>
      </w:divBdr>
      <w:divsChild>
        <w:div w:id="914050380">
          <w:marLeft w:val="-720"/>
          <w:marRight w:val="0"/>
          <w:marTop w:val="0"/>
          <w:marBottom w:val="0"/>
          <w:divBdr>
            <w:top w:val="none" w:sz="0" w:space="0" w:color="auto"/>
            <w:left w:val="none" w:sz="0" w:space="0" w:color="auto"/>
            <w:bottom w:val="none" w:sz="0" w:space="0" w:color="auto"/>
            <w:right w:val="none" w:sz="0" w:space="0" w:color="auto"/>
          </w:divBdr>
        </w:div>
      </w:divsChild>
    </w:div>
    <w:div w:id="256791717">
      <w:bodyDiv w:val="1"/>
      <w:marLeft w:val="0"/>
      <w:marRight w:val="0"/>
      <w:marTop w:val="0"/>
      <w:marBottom w:val="0"/>
      <w:divBdr>
        <w:top w:val="none" w:sz="0" w:space="0" w:color="auto"/>
        <w:left w:val="none" w:sz="0" w:space="0" w:color="auto"/>
        <w:bottom w:val="none" w:sz="0" w:space="0" w:color="auto"/>
        <w:right w:val="none" w:sz="0" w:space="0" w:color="auto"/>
      </w:divBdr>
    </w:div>
    <w:div w:id="276454573">
      <w:bodyDiv w:val="1"/>
      <w:marLeft w:val="0"/>
      <w:marRight w:val="0"/>
      <w:marTop w:val="0"/>
      <w:marBottom w:val="0"/>
      <w:divBdr>
        <w:top w:val="none" w:sz="0" w:space="0" w:color="auto"/>
        <w:left w:val="none" w:sz="0" w:space="0" w:color="auto"/>
        <w:bottom w:val="none" w:sz="0" w:space="0" w:color="auto"/>
        <w:right w:val="none" w:sz="0" w:space="0" w:color="auto"/>
      </w:divBdr>
      <w:divsChild>
        <w:div w:id="67770757">
          <w:marLeft w:val="-720"/>
          <w:marRight w:val="0"/>
          <w:marTop w:val="0"/>
          <w:marBottom w:val="0"/>
          <w:divBdr>
            <w:top w:val="none" w:sz="0" w:space="0" w:color="auto"/>
            <w:left w:val="none" w:sz="0" w:space="0" w:color="auto"/>
            <w:bottom w:val="none" w:sz="0" w:space="0" w:color="auto"/>
            <w:right w:val="none" w:sz="0" w:space="0" w:color="auto"/>
          </w:divBdr>
        </w:div>
      </w:divsChild>
    </w:div>
    <w:div w:id="317081602">
      <w:bodyDiv w:val="1"/>
      <w:marLeft w:val="0"/>
      <w:marRight w:val="0"/>
      <w:marTop w:val="0"/>
      <w:marBottom w:val="0"/>
      <w:divBdr>
        <w:top w:val="none" w:sz="0" w:space="0" w:color="auto"/>
        <w:left w:val="none" w:sz="0" w:space="0" w:color="auto"/>
        <w:bottom w:val="none" w:sz="0" w:space="0" w:color="auto"/>
        <w:right w:val="none" w:sz="0" w:space="0" w:color="auto"/>
      </w:divBdr>
    </w:div>
    <w:div w:id="343898080">
      <w:bodyDiv w:val="1"/>
      <w:marLeft w:val="0"/>
      <w:marRight w:val="0"/>
      <w:marTop w:val="0"/>
      <w:marBottom w:val="0"/>
      <w:divBdr>
        <w:top w:val="none" w:sz="0" w:space="0" w:color="auto"/>
        <w:left w:val="none" w:sz="0" w:space="0" w:color="auto"/>
        <w:bottom w:val="none" w:sz="0" w:space="0" w:color="auto"/>
        <w:right w:val="none" w:sz="0" w:space="0" w:color="auto"/>
      </w:divBdr>
    </w:div>
    <w:div w:id="438571575">
      <w:bodyDiv w:val="1"/>
      <w:marLeft w:val="0"/>
      <w:marRight w:val="0"/>
      <w:marTop w:val="0"/>
      <w:marBottom w:val="0"/>
      <w:divBdr>
        <w:top w:val="none" w:sz="0" w:space="0" w:color="auto"/>
        <w:left w:val="none" w:sz="0" w:space="0" w:color="auto"/>
        <w:bottom w:val="none" w:sz="0" w:space="0" w:color="auto"/>
        <w:right w:val="none" w:sz="0" w:space="0" w:color="auto"/>
      </w:divBdr>
      <w:divsChild>
        <w:div w:id="1451898174">
          <w:marLeft w:val="-720"/>
          <w:marRight w:val="0"/>
          <w:marTop w:val="0"/>
          <w:marBottom w:val="0"/>
          <w:divBdr>
            <w:top w:val="none" w:sz="0" w:space="0" w:color="auto"/>
            <w:left w:val="none" w:sz="0" w:space="0" w:color="auto"/>
            <w:bottom w:val="none" w:sz="0" w:space="0" w:color="auto"/>
            <w:right w:val="none" w:sz="0" w:space="0" w:color="auto"/>
          </w:divBdr>
        </w:div>
      </w:divsChild>
    </w:div>
    <w:div w:id="456292303">
      <w:bodyDiv w:val="1"/>
      <w:marLeft w:val="0"/>
      <w:marRight w:val="0"/>
      <w:marTop w:val="0"/>
      <w:marBottom w:val="0"/>
      <w:divBdr>
        <w:top w:val="none" w:sz="0" w:space="0" w:color="auto"/>
        <w:left w:val="none" w:sz="0" w:space="0" w:color="auto"/>
        <w:bottom w:val="none" w:sz="0" w:space="0" w:color="auto"/>
        <w:right w:val="none" w:sz="0" w:space="0" w:color="auto"/>
      </w:divBdr>
    </w:div>
    <w:div w:id="485174327">
      <w:bodyDiv w:val="1"/>
      <w:marLeft w:val="0"/>
      <w:marRight w:val="0"/>
      <w:marTop w:val="0"/>
      <w:marBottom w:val="0"/>
      <w:divBdr>
        <w:top w:val="none" w:sz="0" w:space="0" w:color="auto"/>
        <w:left w:val="none" w:sz="0" w:space="0" w:color="auto"/>
        <w:bottom w:val="none" w:sz="0" w:space="0" w:color="auto"/>
        <w:right w:val="none" w:sz="0" w:space="0" w:color="auto"/>
      </w:divBdr>
    </w:div>
    <w:div w:id="488596701">
      <w:bodyDiv w:val="1"/>
      <w:marLeft w:val="0"/>
      <w:marRight w:val="0"/>
      <w:marTop w:val="0"/>
      <w:marBottom w:val="0"/>
      <w:divBdr>
        <w:top w:val="none" w:sz="0" w:space="0" w:color="auto"/>
        <w:left w:val="none" w:sz="0" w:space="0" w:color="auto"/>
        <w:bottom w:val="none" w:sz="0" w:space="0" w:color="auto"/>
        <w:right w:val="none" w:sz="0" w:space="0" w:color="auto"/>
      </w:divBdr>
    </w:div>
    <w:div w:id="497236683">
      <w:bodyDiv w:val="1"/>
      <w:marLeft w:val="0"/>
      <w:marRight w:val="0"/>
      <w:marTop w:val="0"/>
      <w:marBottom w:val="0"/>
      <w:divBdr>
        <w:top w:val="none" w:sz="0" w:space="0" w:color="auto"/>
        <w:left w:val="none" w:sz="0" w:space="0" w:color="auto"/>
        <w:bottom w:val="none" w:sz="0" w:space="0" w:color="auto"/>
        <w:right w:val="none" w:sz="0" w:space="0" w:color="auto"/>
      </w:divBdr>
    </w:div>
    <w:div w:id="512499783">
      <w:bodyDiv w:val="1"/>
      <w:marLeft w:val="0"/>
      <w:marRight w:val="0"/>
      <w:marTop w:val="0"/>
      <w:marBottom w:val="0"/>
      <w:divBdr>
        <w:top w:val="none" w:sz="0" w:space="0" w:color="auto"/>
        <w:left w:val="none" w:sz="0" w:space="0" w:color="auto"/>
        <w:bottom w:val="none" w:sz="0" w:space="0" w:color="auto"/>
        <w:right w:val="none" w:sz="0" w:space="0" w:color="auto"/>
      </w:divBdr>
    </w:div>
    <w:div w:id="527568089">
      <w:bodyDiv w:val="1"/>
      <w:marLeft w:val="0"/>
      <w:marRight w:val="0"/>
      <w:marTop w:val="0"/>
      <w:marBottom w:val="0"/>
      <w:divBdr>
        <w:top w:val="none" w:sz="0" w:space="0" w:color="auto"/>
        <w:left w:val="none" w:sz="0" w:space="0" w:color="auto"/>
        <w:bottom w:val="none" w:sz="0" w:space="0" w:color="auto"/>
        <w:right w:val="none" w:sz="0" w:space="0" w:color="auto"/>
      </w:divBdr>
    </w:div>
    <w:div w:id="681472135">
      <w:bodyDiv w:val="1"/>
      <w:marLeft w:val="0"/>
      <w:marRight w:val="0"/>
      <w:marTop w:val="0"/>
      <w:marBottom w:val="0"/>
      <w:divBdr>
        <w:top w:val="none" w:sz="0" w:space="0" w:color="auto"/>
        <w:left w:val="none" w:sz="0" w:space="0" w:color="auto"/>
        <w:bottom w:val="none" w:sz="0" w:space="0" w:color="auto"/>
        <w:right w:val="none" w:sz="0" w:space="0" w:color="auto"/>
      </w:divBdr>
    </w:div>
    <w:div w:id="682316328">
      <w:bodyDiv w:val="1"/>
      <w:marLeft w:val="0"/>
      <w:marRight w:val="0"/>
      <w:marTop w:val="0"/>
      <w:marBottom w:val="0"/>
      <w:divBdr>
        <w:top w:val="none" w:sz="0" w:space="0" w:color="auto"/>
        <w:left w:val="none" w:sz="0" w:space="0" w:color="auto"/>
        <w:bottom w:val="none" w:sz="0" w:space="0" w:color="auto"/>
        <w:right w:val="none" w:sz="0" w:space="0" w:color="auto"/>
      </w:divBdr>
      <w:divsChild>
        <w:div w:id="730496680">
          <w:marLeft w:val="-720"/>
          <w:marRight w:val="0"/>
          <w:marTop w:val="0"/>
          <w:marBottom w:val="0"/>
          <w:divBdr>
            <w:top w:val="none" w:sz="0" w:space="0" w:color="auto"/>
            <w:left w:val="none" w:sz="0" w:space="0" w:color="auto"/>
            <w:bottom w:val="none" w:sz="0" w:space="0" w:color="auto"/>
            <w:right w:val="none" w:sz="0" w:space="0" w:color="auto"/>
          </w:divBdr>
        </w:div>
      </w:divsChild>
    </w:div>
    <w:div w:id="733894961">
      <w:bodyDiv w:val="1"/>
      <w:marLeft w:val="0"/>
      <w:marRight w:val="0"/>
      <w:marTop w:val="0"/>
      <w:marBottom w:val="0"/>
      <w:divBdr>
        <w:top w:val="none" w:sz="0" w:space="0" w:color="auto"/>
        <w:left w:val="none" w:sz="0" w:space="0" w:color="auto"/>
        <w:bottom w:val="none" w:sz="0" w:space="0" w:color="auto"/>
        <w:right w:val="none" w:sz="0" w:space="0" w:color="auto"/>
      </w:divBdr>
    </w:div>
    <w:div w:id="811943722">
      <w:bodyDiv w:val="1"/>
      <w:marLeft w:val="0"/>
      <w:marRight w:val="0"/>
      <w:marTop w:val="0"/>
      <w:marBottom w:val="0"/>
      <w:divBdr>
        <w:top w:val="none" w:sz="0" w:space="0" w:color="auto"/>
        <w:left w:val="none" w:sz="0" w:space="0" w:color="auto"/>
        <w:bottom w:val="none" w:sz="0" w:space="0" w:color="auto"/>
        <w:right w:val="none" w:sz="0" w:space="0" w:color="auto"/>
      </w:divBdr>
    </w:div>
    <w:div w:id="826745753">
      <w:bodyDiv w:val="1"/>
      <w:marLeft w:val="0"/>
      <w:marRight w:val="0"/>
      <w:marTop w:val="0"/>
      <w:marBottom w:val="0"/>
      <w:divBdr>
        <w:top w:val="none" w:sz="0" w:space="0" w:color="auto"/>
        <w:left w:val="none" w:sz="0" w:space="0" w:color="auto"/>
        <w:bottom w:val="none" w:sz="0" w:space="0" w:color="auto"/>
        <w:right w:val="none" w:sz="0" w:space="0" w:color="auto"/>
      </w:divBdr>
    </w:div>
    <w:div w:id="827088882">
      <w:bodyDiv w:val="1"/>
      <w:marLeft w:val="0"/>
      <w:marRight w:val="0"/>
      <w:marTop w:val="0"/>
      <w:marBottom w:val="0"/>
      <w:divBdr>
        <w:top w:val="none" w:sz="0" w:space="0" w:color="auto"/>
        <w:left w:val="none" w:sz="0" w:space="0" w:color="auto"/>
        <w:bottom w:val="none" w:sz="0" w:space="0" w:color="auto"/>
        <w:right w:val="none" w:sz="0" w:space="0" w:color="auto"/>
      </w:divBdr>
    </w:div>
    <w:div w:id="871915706">
      <w:bodyDiv w:val="1"/>
      <w:marLeft w:val="0"/>
      <w:marRight w:val="0"/>
      <w:marTop w:val="0"/>
      <w:marBottom w:val="0"/>
      <w:divBdr>
        <w:top w:val="none" w:sz="0" w:space="0" w:color="auto"/>
        <w:left w:val="none" w:sz="0" w:space="0" w:color="auto"/>
        <w:bottom w:val="none" w:sz="0" w:space="0" w:color="auto"/>
        <w:right w:val="none" w:sz="0" w:space="0" w:color="auto"/>
      </w:divBdr>
    </w:div>
    <w:div w:id="1033577771">
      <w:bodyDiv w:val="1"/>
      <w:marLeft w:val="0"/>
      <w:marRight w:val="0"/>
      <w:marTop w:val="0"/>
      <w:marBottom w:val="0"/>
      <w:divBdr>
        <w:top w:val="none" w:sz="0" w:space="0" w:color="auto"/>
        <w:left w:val="none" w:sz="0" w:space="0" w:color="auto"/>
        <w:bottom w:val="none" w:sz="0" w:space="0" w:color="auto"/>
        <w:right w:val="none" w:sz="0" w:space="0" w:color="auto"/>
      </w:divBdr>
    </w:div>
    <w:div w:id="1067462464">
      <w:bodyDiv w:val="1"/>
      <w:marLeft w:val="0"/>
      <w:marRight w:val="0"/>
      <w:marTop w:val="0"/>
      <w:marBottom w:val="0"/>
      <w:divBdr>
        <w:top w:val="none" w:sz="0" w:space="0" w:color="auto"/>
        <w:left w:val="none" w:sz="0" w:space="0" w:color="auto"/>
        <w:bottom w:val="none" w:sz="0" w:space="0" w:color="auto"/>
        <w:right w:val="none" w:sz="0" w:space="0" w:color="auto"/>
      </w:divBdr>
    </w:div>
    <w:div w:id="1080444280">
      <w:bodyDiv w:val="1"/>
      <w:marLeft w:val="0"/>
      <w:marRight w:val="0"/>
      <w:marTop w:val="0"/>
      <w:marBottom w:val="0"/>
      <w:divBdr>
        <w:top w:val="none" w:sz="0" w:space="0" w:color="auto"/>
        <w:left w:val="none" w:sz="0" w:space="0" w:color="auto"/>
        <w:bottom w:val="none" w:sz="0" w:space="0" w:color="auto"/>
        <w:right w:val="none" w:sz="0" w:space="0" w:color="auto"/>
      </w:divBdr>
      <w:divsChild>
        <w:div w:id="296030724">
          <w:marLeft w:val="-720"/>
          <w:marRight w:val="0"/>
          <w:marTop w:val="0"/>
          <w:marBottom w:val="0"/>
          <w:divBdr>
            <w:top w:val="none" w:sz="0" w:space="0" w:color="auto"/>
            <w:left w:val="none" w:sz="0" w:space="0" w:color="auto"/>
            <w:bottom w:val="none" w:sz="0" w:space="0" w:color="auto"/>
            <w:right w:val="none" w:sz="0" w:space="0" w:color="auto"/>
          </w:divBdr>
        </w:div>
      </w:divsChild>
    </w:div>
    <w:div w:id="1089275996">
      <w:bodyDiv w:val="1"/>
      <w:marLeft w:val="0"/>
      <w:marRight w:val="0"/>
      <w:marTop w:val="0"/>
      <w:marBottom w:val="0"/>
      <w:divBdr>
        <w:top w:val="none" w:sz="0" w:space="0" w:color="auto"/>
        <w:left w:val="none" w:sz="0" w:space="0" w:color="auto"/>
        <w:bottom w:val="none" w:sz="0" w:space="0" w:color="auto"/>
        <w:right w:val="none" w:sz="0" w:space="0" w:color="auto"/>
      </w:divBdr>
      <w:divsChild>
        <w:div w:id="881936988">
          <w:marLeft w:val="-720"/>
          <w:marRight w:val="0"/>
          <w:marTop w:val="0"/>
          <w:marBottom w:val="0"/>
          <w:divBdr>
            <w:top w:val="none" w:sz="0" w:space="0" w:color="auto"/>
            <w:left w:val="none" w:sz="0" w:space="0" w:color="auto"/>
            <w:bottom w:val="none" w:sz="0" w:space="0" w:color="auto"/>
            <w:right w:val="none" w:sz="0" w:space="0" w:color="auto"/>
          </w:divBdr>
        </w:div>
      </w:divsChild>
    </w:div>
    <w:div w:id="1192111093">
      <w:bodyDiv w:val="1"/>
      <w:marLeft w:val="0"/>
      <w:marRight w:val="0"/>
      <w:marTop w:val="0"/>
      <w:marBottom w:val="0"/>
      <w:divBdr>
        <w:top w:val="none" w:sz="0" w:space="0" w:color="auto"/>
        <w:left w:val="none" w:sz="0" w:space="0" w:color="auto"/>
        <w:bottom w:val="none" w:sz="0" w:space="0" w:color="auto"/>
        <w:right w:val="none" w:sz="0" w:space="0" w:color="auto"/>
      </w:divBdr>
    </w:div>
    <w:div w:id="1240215679">
      <w:bodyDiv w:val="1"/>
      <w:marLeft w:val="0"/>
      <w:marRight w:val="0"/>
      <w:marTop w:val="0"/>
      <w:marBottom w:val="0"/>
      <w:divBdr>
        <w:top w:val="none" w:sz="0" w:space="0" w:color="auto"/>
        <w:left w:val="none" w:sz="0" w:space="0" w:color="auto"/>
        <w:bottom w:val="none" w:sz="0" w:space="0" w:color="auto"/>
        <w:right w:val="none" w:sz="0" w:space="0" w:color="auto"/>
      </w:divBdr>
    </w:div>
    <w:div w:id="1265116576">
      <w:bodyDiv w:val="1"/>
      <w:marLeft w:val="0"/>
      <w:marRight w:val="0"/>
      <w:marTop w:val="0"/>
      <w:marBottom w:val="0"/>
      <w:divBdr>
        <w:top w:val="none" w:sz="0" w:space="0" w:color="auto"/>
        <w:left w:val="none" w:sz="0" w:space="0" w:color="auto"/>
        <w:bottom w:val="none" w:sz="0" w:space="0" w:color="auto"/>
        <w:right w:val="none" w:sz="0" w:space="0" w:color="auto"/>
      </w:divBdr>
      <w:divsChild>
        <w:div w:id="1630435809">
          <w:marLeft w:val="-720"/>
          <w:marRight w:val="0"/>
          <w:marTop w:val="0"/>
          <w:marBottom w:val="0"/>
          <w:divBdr>
            <w:top w:val="none" w:sz="0" w:space="0" w:color="auto"/>
            <w:left w:val="none" w:sz="0" w:space="0" w:color="auto"/>
            <w:bottom w:val="none" w:sz="0" w:space="0" w:color="auto"/>
            <w:right w:val="none" w:sz="0" w:space="0" w:color="auto"/>
          </w:divBdr>
        </w:div>
      </w:divsChild>
    </w:div>
    <w:div w:id="1278180178">
      <w:bodyDiv w:val="1"/>
      <w:marLeft w:val="0"/>
      <w:marRight w:val="0"/>
      <w:marTop w:val="0"/>
      <w:marBottom w:val="0"/>
      <w:divBdr>
        <w:top w:val="none" w:sz="0" w:space="0" w:color="auto"/>
        <w:left w:val="none" w:sz="0" w:space="0" w:color="auto"/>
        <w:bottom w:val="none" w:sz="0" w:space="0" w:color="auto"/>
        <w:right w:val="none" w:sz="0" w:space="0" w:color="auto"/>
      </w:divBdr>
      <w:divsChild>
        <w:div w:id="306083517">
          <w:marLeft w:val="-720"/>
          <w:marRight w:val="0"/>
          <w:marTop w:val="0"/>
          <w:marBottom w:val="0"/>
          <w:divBdr>
            <w:top w:val="none" w:sz="0" w:space="0" w:color="auto"/>
            <w:left w:val="none" w:sz="0" w:space="0" w:color="auto"/>
            <w:bottom w:val="none" w:sz="0" w:space="0" w:color="auto"/>
            <w:right w:val="none" w:sz="0" w:space="0" w:color="auto"/>
          </w:divBdr>
        </w:div>
      </w:divsChild>
    </w:div>
    <w:div w:id="1329167241">
      <w:bodyDiv w:val="1"/>
      <w:marLeft w:val="0"/>
      <w:marRight w:val="0"/>
      <w:marTop w:val="0"/>
      <w:marBottom w:val="0"/>
      <w:divBdr>
        <w:top w:val="none" w:sz="0" w:space="0" w:color="auto"/>
        <w:left w:val="none" w:sz="0" w:space="0" w:color="auto"/>
        <w:bottom w:val="none" w:sz="0" w:space="0" w:color="auto"/>
        <w:right w:val="none" w:sz="0" w:space="0" w:color="auto"/>
      </w:divBdr>
    </w:div>
    <w:div w:id="1375033415">
      <w:bodyDiv w:val="1"/>
      <w:marLeft w:val="0"/>
      <w:marRight w:val="0"/>
      <w:marTop w:val="0"/>
      <w:marBottom w:val="0"/>
      <w:divBdr>
        <w:top w:val="none" w:sz="0" w:space="0" w:color="auto"/>
        <w:left w:val="none" w:sz="0" w:space="0" w:color="auto"/>
        <w:bottom w:val="none" w:sz="0" w:space="0" w:color="auto"/>
        <w:right w:val="none" w:sz="0" w:space="0" w:color="auto"/>
      </w:divBdr>
    </w:div>
    <w:div w:id="1389035945">
      <w:bodyDiv w:val="1"/>
      <w:marLeft w:val="0"/>
      <w:marRight w:val="0"/>
      <w:marTop w:val="0"/>
      <w:marBottom w:val="0"/>
      <w:divBdr>
        <w:top w:val="none" w:sz="0" w:space="0" w:color="auto"/>
        <w:left w:val="none" w:sz="0" w:space="0" w:color="auto"/>
        <w:bottom w:val="none" w:sz="0" w:space="0" w:color="auto"/>
        <w:right w:val="none" w:sz="0" w:space="0" w:color="auto"/>
      </w:divBdr>
    </w:div>
    <w:div w:id="1395348991">
      <w:bodyDiv w:val="1"/>
      <w:marLeft w:val="0"/>
      <w:marRight w:val="0"/>
      <w:marTop w:val="0"/>
      <w:marBottom w:val="0"/>
      <w:divBdr>
        <w:top w:val="none" w:sz="0" w:space="0" w:color="auto"/>
        <w:left w:val="none" w:sz="0" w:space="0" w:color="auto"/>
        <w:bottom w:val="none" w:sz="0" w:space="0" w:color="auto"/>
        <w:right w:val="none" w:sz="0" w:space="0" w:color="auto"/>
      </w:divBdr>
    </w:div>
    <w:div w:id="1460345692">
      <w:bodyDiv w:val="1"/>
      <w:marLeft w:val="0"/>
      <w:marRight w:val="0"/>
      <w:marTop w:val="0"/>
      <w:marBottom w:val="0"/>
      <w:divBdr>
        <w:top w:val="none" w:sz="0" w:space="0" w:color="auto"/>
        <w:left w:val="none" w:sz="0" w:space="0" w:color="auto"/>
        <w:bottom w:val="none" w:sz="0" w:space="0" w:color="auto"/>
        <w:right w:val="none" w:sz="0" w:space="0" w:color="auto"/>
      </w:divBdr>
      <w:divsChild>
        <w:div w:id="171576060">
          <w:marLeft w:val="0"/>
          <w:marRight w:val="0"/>
          <w:marTop w:val="0"/>
          <w:marBottom w:val="0"/>
          <w:divBdr>
            <w:top w:val="none" w:sz="0" w:space="0" w:color="auto"/>
            <w:left w:val="none" w:sz="0" w:space="0" w:color="auto"/>
            <w:bottom w:val="none" w:sz="0" w:space="0" w:color="auto"/>
            <w:right w:val="none" w:sz="0" w:space="0" w:color="auto"/>
          </w:divBdr>
        </w:div>
      </w:divsChild>
    </w:div>
    <w:div w:id="1460880145">
      <w:bodyDiv w:val="1"/>
      <w:marLeft w:val="0"/>
      <w:marRight w:val="0"/>
      <w:marTop w:val="0"/>
      <w:marBottom w:val="0"/>
      <w:divBdr>
        <w:top w:val="none" w:sz="0" w:space="0" w:color="auto"/>
        <w:left w:val="none" w:sz="0" w:space="0" w:color="auto"/>
        <w:bottom w:val="none" w:sz="0" w:space="0" w:color="auto"/>
        <w:right w:val="none" w:sz="0" w:space="0" w:color="auto"/>
      </w:divBdr>
    </w:div>
    <w:div w:id="1475100930">
      <w:bodyDiv w:val="1"/>
      <w:marLeft w:val="0"/>
      <w:marRight w:val="0"/>
      <w:marTop w:val="0"/>
      <w:marBottom w:val="0"/>
      <w:divBdr>
        <w:top w:val="none" w:sz="0" w:space="0" w:color="auto"/>
        <w:left w:val="none" w:sz="0" w:space="0" w:color="auto"/>
        <w:bottom w:val="none" w:sz="0" w:space="0" w:color="auto"/>
        <w:right w:val="none" w:sz="0" w:space="0" w:color="auto"/>
      </w:divBdr>
    </w:div>
    <w:div w:id="1517116823">
      <w:bodyDiv w:val="1"/>
      <w:marLeft w:val="0"/>
      <w:marRight w:val="0"/>
      <w:marTop w:val="0"/>
      <w:marBottom w:val="0"/>
      <w:divBdr>
        <w:top w:val="none" w:sz="0" w:space="0" w:color="auto"/>
        <w:left w:val="none" w:sz="0" w:space="0" w:color="auto"/>
        <w:bottom w:val="none" w:sz="0" w:space="0" w:color="auto"/>
        <w:right w:val="none" w:sz="0" w:space="0" w:color="auto"/>
      </w:divBdr>
    </w:div>
    <w:div w:id="1566917320">
      <w:bodyDiv w:val="1"/>
      <w:marLeft w:val="0"/>
      <w:marRight w:val="0"/>
      <w:marTop w:val="0"/>
      <w:marBottom w:val="0"/>
      <w:divBdr>
        <w:top w:val="none" w:sz="0" w:space="0" w:color="auto"/>
        <w:left w:val="none" w:sz="0" w:space="0" w:color="auto"/>
        <w:bottom w:val="none" w:sz="0" w:space="0" w:color="auto"/>
        <w:right w:val="none" w:sz="0" w:space="0" w:color="auto"/>
      </w:divBdr>
      <w:divsChild>
        <w:div w:id="404568180">
          <w:marLeft w:val="-720"/>
          <w:marRight w:val="0"/>
          <w:marTop w:val="0"/>
          <w:marBottom w:val="0"/>
          <w:divBdr>
            <w:top w:val="none" w:sz="0" w:space="0" w:color="auto"/>
            <w:left w:val="none" w:sz="0" w:space="0" w:color="auto"/>
            <w:bottom w:val="none" w:sz="0" w:space="0" w:color="auto"/>
            <w:right w:val="none" w:sz="0" w:space="0" w:color="auto"/>
          </w:divBdr>
        </w:div>
      </w:divsChild>
    </w:div>
    <w:div w:id="1610627473">
      <w:bodyDiv w:val="1"/>
      <w:marLeft w:val="0"/>
      <w:marRight w:val="0"/>
      <w:marTop w:val="0"/>
      <w:marBottom w:val="0"/>
      <w:divBdr>
        <w:top w:val="none" w:sz="0" w:space="0" w:color="auto"/>
        <w:left w:val="none" w:sz="0" w:space="0" w:color="auto"/>
        <w:bottom w:val="none" w:sz="0" w:space="0" w:color="auto"/>
        <w:right w:val="none" w:sz="0" w:space="0" w:color="auto"/>
      </w:divBdr>
      <w:divsChild>
        <w:div w:id="518591912">
          <w:marLeft w:val="-720"/>
          <w:marRight w:val="0"/>
          <w:marTop w:val="0"/>
          <w:marBottom w:val="0"/>
          <w:divBdr>
            <w:top w:val="none" w:sz="0" w:space="0" w:color="auto"/>
            <w:left w:val="none" w:sz="0" w:space="0" w:color="auto"/>
            <w:bottom w:val="none" w:sz="0" w:space="0" w:color="auto"/>
            <w:right w:val="none" w:sz="0" w:space="0" w:color="auto"/>
          </w:divBdr>
        </w:div>
      </w:divsChild>
    </w:div>
    <w:div w:id="1746954640">
      <w:bodyDiv w:val="1"/>
      <w:marLeft w:val="0"/>
      <w:marRight w:val="0"/>
      <w:marTop w:val="0"/>
      <w:marBottom w:val="0"/>
      <w:divBdr>
        <w:top w:val="none" w:sz="0" w:space="0" w:color="auto"/>
        <w:left w:val="none" w:sz="0" w:space="0" w:color="auto"/>
        <w:bottom w:val="none" w:sz="0" w:space="0" w:color="auto"/>
        <w:right w:val="none" w:sz="0" w:space="0" w:color="auto"/>
      </w:divBdr>
    </w:div>
    <w:div w:id="1781148271">
      <w:bodyDiv w:val="1"/>
      <w:marLeft w:val="0"/>
      <w:marRight w:val="0"/>
      <w:marTop w:val="0"/>
      <w:marBottom w:val="0"/>
      <w:divBdr>
        <w:top w:val="none" w:sz="0" w:space="0" w:color="auto"/>
        <w:left w:val="none" w:sz="0" w:space="0" w:color="auto"/>
        <w:bottom w:val="none" w:sz="0" w:space="0" w:color="auto"/>
        <w:right w:val="none" w:sz="0" w:space="0" w:color="auto"/>
      </w:divBdr>
      <w:divsChild>
        <w:div w:id="663315846">
          <w:marLeft w:val="-720"/>
          <w:marRight w:val="0"/>
          <w:marTop w:val="0"/>
          <w:marBottom w:val="0"/>
          <w:divBdr>
            <w:top w:val="none" w:sz="0" w:space="0" w:color="auto"/>
            <w:left w:val="none" w:sz="0" w:space="0" w:color="auto"/>
            <w:bottom w:val="none" w:sz="0" w:space="0" w:color="auto"/>
            <w:right w:val="none" w:sz="0" w:space="0" w:color="auto"/>
          </w:divBdr>
        </w:div>
      </w:divsChild>
    </w:div>
    <w:div w:id="1906182825">
      <w:bodyDiv w:val="1"/>
      <w:marLeft w:val="0"/>
      <w:marRight w:val="0"/>
      <w:marTop w:val="0"/>
      <w:marBottom w:val="0"/>
      <w:divBdr>
        <w:top w:val="none" w:sz="0" w:space="0" w:color="auto"/>
        <w:left w:val="none" w:sz="0" w:space="0" w:color="auto"/>
        <w:bottom w:val="none" w:sz="0" w:space="0" w:color="auto"/>
        <w:right w:val="none" w:sz="0" w:space="0" w:color="auto"/>
      </w:divBdr>
    </w:div>
    <w:div w:id="1921138297">
      <w:bodyDiv w:val="1"/>
      <w:marLeft w:val="0"/>
      <w:marRight w:val="0"/>
      <w:marTop w:val="0"/>
      <w:marBottom w:val="0"/>
      <w:divBdr>
        <w:top w:val="none" w:sz="0" w:space="0" w:color="auto"/>
        <w:left w:val="none" w:sz="0" w:space="0" w:color="auto"/>
        <w:bottom w:val="none" w:sz="0" w:space="0" w:color="auto"/>
        <w:right w:val="none" w:sz="0" w:space="0" w:color="auto"/>
      </w:divBdr>
      <w:divsChild>
        <w:div w:id="375157718">
          <w:marLeft w:val="-720"/>
          <w:marRight w:val="0"/>
          <w:marTop w:val="0"/>
          <w:marBottom w:val="0"/>
          <w:divBdr>
            <w:top w:val="none" w:sz="0" w:space="0" w:color="auto"/>
            <w:left w:val="none" w:sz="0" w:space="0" w:color="auto"/>
            <w:bottom w:val="none" w:sz="0" w:space="0" w:color="auto"/>
            <w:right w:val="none" w:sz="0" w:space="0" w:color="auto"/>
          </w:divBdr>
        </w:div>
      </w:divsChild>
    </w:div>
    <w:div w:id="2012953388">
      <w:bodyDiv w:val="1"/>
      <w:marLeft w:val="0"/>
      <w:marRight w:val="0"/>
      <w:marTop w:val="0"/>
      <w:marBottom w:val="0"/>
      <w:divBdr>
        <w:top w:val="none" w:sz="0" w:space="0" w:color="auto"/>
        <w:left w:val="none" w:sz="0" w:space="0" w:color="auto"/>
        <w:bottom w:val="none" w:sz="0" w:space="0" w:color="auto"/>
        <w:right w:val="none" w:sz="0" w:space="0" w:color="auto"/>
      </w:divBdr>
    </w:div>
    <w:div w:id="2052071985">
      <w:bodyDiv w:val="1"/>
      <w:marLeft w:val="0"/>
      <w:marRight w:val="0"/>
      <w:marTop w:val="0"/>
      <w:marBottom w:val="0"/>
      <w:divBdr>
        <w:top w:val="none" w:sz="0" w:space="0" w:color="auto"/>
        <w:left w:val="none" w:sz="0" w:space="0" w:color="auto"/>
        <w:bottom w:val="none" w:sz="0" w:space="0" w:color="auto"/>
        <w:right w:val="none" w:sz="0" w:space="0" w:color="auto"/>
      </w:divBdr>
      <w:divsChild>
        <w:div w:id="264460204">
          <w:marLeft w:val="-72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rcid.org/0000-0001-9588-4707" TargetMode="External"/><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2.png"/><Relationship Id="rId34" Type="http://schemas.openxmlformats.org/officeDocument/2006/relationships/hyperlink" Target="https://doi.org/10.1038/srep31110" TargetMode="External"/><Relationship Id="rId7" Type="http://schemas.openxmlformats.org/officeDocument/2006/relationships/image" Target="media/image1.png"/><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hyperlink" Target="https://doi.org/10.1038/s41467-024-49775-z" TargetMode="External"/><Relationship Id="rId38" Type="http://schemas.openxmlformats.org/officeDocument/2006/relationships/hyperlink" Target="https://doi.org/10.1016/j.engstruct.2022.114901" TargetMode="Externa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image" Target="media/image20.png"/><Relationship Id="rId1" Type="http://schemas.openxmlformats.org/officeDocument/2006/relationships/customXml" Target="../customXml/item1.xml"/><Relationship Id="rId6" Type="http://schemas.openxmlformats.org/officeDocument/2006/relationships/hyperlink" Target="https://orcid.org/my-orcid?orcid=0000-0003-2085-9077" TargetMode="External"/><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hyperlink" Target="https://doi.org/10.1016/j.sna.2021.112774" TargetMode="External"/><Relationship Id="rId37" Type="http://schemas.openxmlformats.org/officeDocument/2006/relationships/hyperlink" Target="https://doi.org/10.3390/en13174565" TargetMode="Externa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hyperlink" Target="https://doi.org/10.1016/j.polymer.2026.130199" TargetMode="External"/><Relationship Id="rId10" Type="http://schemas.openxmlformats.org/officeDocument/2006/relationships/hyperlink" Target="mailto:287134" TargetMode="External"/><Relationship Id="rId19" Type="http://schemas.openxmlformats.org/officeDocument/2006/relationships/image" Target="media/image10.png"/><Relationship Id="rId31" Type="http://schemas.openxmlformats.org/officeDocument/2006/relationships/hyperlink" Target="https://doi.org/10.1007/s40964-019-00079-5" TargetMode="External"/><Relationship Id="rId4" Type="http://schemas.openxmlformats.org/officeDocument/2006/relationships/settings" Target="settings.xml"/><Relationship Id="rId9" Type="http://schemas.openxmlformats.org/officeDocument/2006/relationships/hyperlink" Target="https://orcid.org/0000-0002-1628-7216" TargetMode="Externa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hyperlink" Target="https://doi.org/10.1016/j.hybadv.2024.100242" TargetMode="External"/><Relationship Id="rId35" Type="http://schemas.openxmlformats.org/officeDocument/2006/relationships/hyperlink" Target="https://doi.org/10.3390/mi1611127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E0E971-89ED-4F56-952C-1272E9D1349C}">
  <ds:schemaRefs>
    <ds:schemaRef ds:uri="http://schemas.openxmlformats.org/officeDocument/2006/bibliography"/>
  </ds:schemaRefs>
</ds:datastoreItem>
</file>

<file path=docMetadata/LabelInfo.xml><?xml version="1.0" encoding="utf-8"?>
<clbl:labelList xmlns:clbl="http://schemas.microsoft.com/office/2020/mipLabelMetadata">
  <clbl:label id="{2b7fce66-bf2d-46b5-b59a-9f0018501bcd}" enabled="1" method="Standard" siteId="{f8a213d2-8f6c-400d-9e74-4e8b475316c6}" contentBits="0" removed="0"/>
</clbl:labelList>
</file>

<file path=docProps/app.xml><?xml version="1.0" encoding="utf-8"?>
<Properties xmlns="http://schemas.openxmlformats.org/officeDocument/2006/extended-properties" xmlns:vt="http://schemas.openxmlformats.org/officeDocument/2006/docPropsVTypes">
  <Template>Normal</Template>
  <TotalTime>3159</TotalTime>
  <Pages>14</Pages>
  <Words>5305</Words>
  <Characters>30241</Characters>
  <Application>Microsoft Office Word</Application>
  <DocSecurity>0</DocSecurity>
  <Lines>252</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Gjerman</dc:creator>
  <cp:keywords/>
  <dc:description/>
  <cp:lastModifiedBy>Gjerman</cp:lastModifiedBy>
  <cp:revision>260</cp:revision>
  <cp:lastPrinted>2026-10-05T12:27:00Z</cp:lastPrinted>
  <dcterms:created xsi:type="dcterms:W3CDTF">2026-09-10T16:22:00Z</dcterms:created>
  <dcterms:modified xsi:type="dcterms:W3CDTF">2026-10-05T19:36:00Z</dcterms:modified>
</cp:coreProperties>
</file>